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4B" w:rsidRPr="00AE7590" w:rsidRDefault="002F7A4B" w:rsidP="00AE7590">
      <w:pPr>
        <w:tabs>
          <w:tab w:val="left" w:pos="1843"/>
        </w:tabs>
        <w:ind w:firstLine="284"/>
        <w:rPr>
          <w:rFonts w:asciiTheme="minorHAnsi" w:hAnsiTheme="minorHAnsi" w:cstheme="minorHAnsi"/>
          <w:b/>
          <w:sz w:val="40"/>
          <w:szCs w:val="40"/>
        </w:rPr>
      </w:pPr>
    </w:p>
    <w:p w:rsidR="00594BA2" w:rsidRDefault="00594BA2" w:rsidP="00594BA2">
      <w:pPr>
        <w:ind w:firstLine="360"/>
        <w:rPr>
          <w:rFonts w:ascii="Garamond" w:hAnsi="Garamond" w:cstheme="minorHAnsi"/>
          <w:b/>
          <w:caps/>
          <w:sz w:val="40"/>
          <w:szCs w:val="40"/>
          <w:lang w:val="es-AR"/>
        </w:rPr>
      </w:pPr>
    </w:p>
    <w:p w:rsidR="00594BA2" w:rsidRDefault="00594BA2" w:rsidP="00594BA2">
      <w:pPr>
        <w:ind w:firstLine="360"/>
        <w:rPr>
          <w:rFonts w:ascii="Garamond" w:hAnsi="Garamond" w:cstheme="minorHAnsi"/>
          <w:b/>
          <w:caps/>
          <w:sz w:val="40"/>
          <w:szCs w:val="40"/>
          <w:lang w:val="es-AR"/>
        </w:rPr>
      </w:pPr>
    </w:p>
    <w:p w:rsidR="00594BA2" w:rsidRDefault="00594BA2" w:rsidP="00594BA2">
      <w:pPr>
        <w:ind w:firstLine="360"/>
        <w:rPr>
          <w:rFonts w:ascii="Garamond" w:hAnsi="Garamond" w:cstheme="minorHAnsi"/>
          <w:b/>
          <w:caps/>
          <w:sz w:val="40"/>
          <w:szCs w:val="40"/>
          <w:lang w:val="es-AR"/>
        </w:rPr>
      </w:pPr>
    </w:p>
    <w:p w:rsidR="00594BA2" w:rsidRDefault="00594BA2" w:rsidP="00594BA2">
      <w:pPr>
        <w:ind w:firstLine="360"/>
        <w:rPr>
          <w:rFonts w:ascii="Garamond" w:hAnsi="Garamond" w:cstheme="minorHAnsi"/>
          <w:b/>
          <w:caps/>
          <w:sz w:val="40"/>
          <w:szCs w:val="40"/>
          <w:lang w:val="es-AR"/>
        </w:rPr>
      </w:pPr>
    </w:p>
    <w:p w:rsidR="00594BA2" w:rsidRDefault="00594BA2" w:rsidP="00594BA2">
      <w:pPr>
        <w:ind w:firstLine="360"/>
        <w:rPr>
          <w:rFonts w:ascii="Garamond" w:hAnsi="Garamond" w:cstheme="minorHAnsi"/>
          <w:b/>
          <w:caps/>
          <w:sz w:val="40"/>
          <w:szCs w:val="40"/>
          <w:lang w:val="es-AR"/>
        </w:rPr>
      </w:pPr>
    </w:p>
    <w:p w:rsidR="00594BA2" w:rsidRDefault="00594BA2" w:rsidP="00594BA2">
      <w:pPr>
        <w:ind w:firstLine="360"/>
        <w:rPr>
          <w:rFonts w:ascii="Garamond" w:hAnsi="Garamond" w:cstheme="minorHAnsi"/>
          <w:b/>
          <w:caps/>
          <w:sz w:val="40"/>
          <w:szCs w:val="40"/>
          <w:lang w:val="es-AR"/>
        </w:rPr>
      </w:pPr>
    </w:p>
    <w:p w:rsidR="00594BA2" w:rsidRDefault="00594BA2" w:rsidP="00594BA2">
      <w:pPr>
        <w:ind w:firstLine="360"/>
        <w:rPr>
          <w:rFonts w:ascii="Garamond" w:hAnsi="Garamond" w:cstheme="minorHAnsi"/>
          <w:b/>
          <w:caps/>
          <w:sz w:val="40"/>
          <w:szCs w:val="40"/>
          <w:lang w:val="es-AR"/>
        </w:rPr>
      </w:pPr>
    </w:p>
    <w:p w:rsidR="00594BA2" w:rsidRDefault="00AE7590" w:rsidP="00594BA2">
      <w:pPr>
        <w:ind w:firstLine="142"/>
        <w:jc w:val="center"/>
        <w:rPr>
          <w:rFonts w:ascii="Garamond" w:hAnsi="Garamond" w:cstheme="minorHAnsi"/>
          <w:b/>
          <w:caps/>
          <w:sz w:val="40"/>
          <w:szCs w:val="40"/>
          <w:lang w:val="es-AR"/>
        </w:rPr>
      </w:pPr>
      <w:r w:rsidRPr="00594BA2">
        <w:rPr>
          <w:rFonts w:ascii="Garamond" w:hAnsi="Garamond" w:cstheme="minorHAnsi"/>
          <w:caps/>
          <w:sz w:val="40"/>
          <w:szCs w:val="40"/>
          <w:lang w:val="es-AR"/>
        </w:rPr>
        <w:t>P</w:t>
      </w:r>
      <w:r w:rsidRPr="00594BA2">
        <w:rPr>
          <w:rFonts w:ascii="Garamond" w:hAnsi="Garamond" w:cstheme="minorHAnsi"/>
          <w:sz w:val="40"/>
          <w:szCs w:val="40"/>
          <w:lang w:val="es-AR"/>
        </w:rPr>
        <w:t>arte</w:t>
      </w:r>
      <w:r w:rsidRPr="00594BA2">
        <w:rPr>
          <w:rFonts w:ascii="Garamond" w:hAnsi="Garamond" w:cstheme="minorHAnsi"/>
          <w:caps/>
          <w:sz w:val="40"/>
          <w:szCs w:val="40"/>
          <w:lang w:val="es-AR"/>
        </w:rPr>
        <w:t xml:space="preserve"> I</w:t>
      </w:r>
      <w:r w:rsidR="00594BA2" w:rsidRPr="00594BA2">
        <w:rPr>
          <w:rFonts w:ascii="Garamond" w:hAnsi="Garamond" w:cstheme="minorHAnsi"/>
          <w:caps/>
          <w:sz w:val="40"/>
          <w:szCs w:val="40"/>
          <w:lang w:val="es-AR"/>
        </w:rPr>
        <w:t>:</w:t>
      </w:r>
      <w:r w:rsidRPr="00AE7590">
        <w:rPr>
          <w:rFonts w:ascii="Garamond" w:hAnsi="Garamond" w:cstheme="minorHAnsi"/>
          <w:b/>
          <w:caps/>
          <w:sz w:val="40"/>
          <w:szCs w:val="40"/>
          <w:lang w:val="es-AR"/>
        </w:rPr>
        <w:t xml:space="preserve"> </w:t>
      </w:r>
    </w:p>
    <w:p w:rsidR="00594BA2" w:rsidRDefault="00594BA2" w:rsidP="00594BA2">
      <w:pPr>
        <w:ind w:firstLine="142"/>
        <w:jc w:val="center"/>
        <w:rPr>
          <w:rFonts w:ascii="Garamond" w:hAnsi="Garamond" w:cstheme="minorHAnsi"/>
          <w:b/>
          <w:caps/>
          <w:sz w:val="40"/>
          <w:szCs w:val="40"/>
          <w:lang w:val="es-AR"/>
        </w:rPr>
      </w:pPr>
    </w:p>
    <w:p w:rsidR="00AE7590" w:rsidRPr="00AE7590" w:rsidRDefault="00AE7590" w:rsidP="00594BA2">
      <w:pPr>
        <w:ind w:firstLine="142"/>
        <w:jc w:val="center"/>
        <w:rPr>
          <w:rFonts w:ascii="Garamond" w:hAnsi="Garamond" w:cstheme="minorHAnsi"/>
          <w:b/>
          <w:caps/>
          <w:sz w:val="40"/>
          <w:szCs w:val="40"/>
          <w:lang w:val="es-AR"/>
        </w:rPr>
      </w:pPr>
      <w:r w:rsidRPr="00AE7590">
        <w:rPr>
          <w:rFonts w:ascii="Garamond" w:hAnsi="Garamond" w:cstheme="minorHAnsi"/>
          <w:b/>
          <w:caps/>
          <w:sz w:val="40"/>
          <w:szCs w:val="40"/>
          <w:lang w:val="es-AR"/>
        </w:rPr>
        <w:t>Diversidad</w:t>
      </w:r>
    </w:p>
    <w:p w:rsidR="00AE7590" w:rsidRPr="00AE7590" w:rsidRDefault="00AE7590" w:rsidP="00AE7590">
      <w:pPr>
        <w:pStyle w:val="LNTitulodeltrabajo"/>
        <w:rPr>
          <w:lang w:val="es-AR"/>
        </w:rPr>
      </w:pPr>
    </w:p>
    <w:p w:rsidR="00D40750" w:rsidRDefault="00AE7590">
      <w:pPr>
        <w:spacing w:after="200" w:line="276" w:lineRule="auto"/>
      </w:pPr>
      <w:r>
        <w:br w:type="page"/>
      </w:r>
    </w:p>
    <w:p w:rsidR="00D40750" w:rsidRDefault="00D40750">
      <w:pPr>
        <w:spacing w:after="200" w:line="276" w:lineRule="auto"/>
        <w:rPr>
          <w:rFonts w:ascii="Garamond" w:eastAsiaTheme="minorEastAsia" w:hAnsi="Garamond" w:cs="Tahoma"/>
          <w:b/>
          <w:bCs/>
          <w:color w:val="000000"/>
          <w:sz w:val="40"/>
          <w:szCs w:val="36"/>
          <w:lang w:val="es-ES" w:eastAsia="es-AR"/>
        </w:rPr>
      </w:pPr>
      <w:r>
        <w:rPr>
          <w:rFonts w:ascii="Garamond" w:eastAsiaTheme="minorEastAsia" w:hAnsi="Garamond" w:cs="Tahoma"/>
          <w:b/>
          <w:bCs/>
          <w:color w:val="000000"/>
          <w:sz w:val="40"/>
          <w:szCs w:val="36"/>
          <w:lang w:val="es-ES" w:eastAsia="es-AR"/>
        </w:rPr>
        <w:lastRenderedPageBreak/>
        <w:br w:type="page"/>
      </w:r>
    </w:p>
    <w:p w:rsidR="00AE7590" w:rsidRDefault="00AE7590" w:rsidP="00AE7590">
      <w:pPr>
        <w:pStyle w:val="LNTitulodeltrabajo"/>
      </w:pPr>
    </w:p>
    <w:p w:rsidR="002F7A4B" w:rsidRPr="00380690" w:rsidRDefault="00AE7590" w:rsidP="00AE7590">
      <w:pPr>
        <w:pStyle w:val="LNTitulodeltrabajo"/>
      </w:pPr>
      <w:r>
        <w:t>Bosques,</w:t>
      </w:r>
      <w:r w:rsidR="0003653C">
        <w:t xml:space="preserve"> </w:t>
      </w:r>
      <w:r w:rsidRPr="005E2DBE">
        <w:t>diversidad</w:t>
      </w:r>
      <w:r>
        <w:t xml:space="preserve"> y degradación</w:t>
      </w:r>
    </w:p>
    <w:p w:rsidR="0003653C" w:rsidRDefault="0003653C" w:rsidP="00AE7590">
      <w:pPr>
        <w:pStyle w:val="LNTitulodeltrabajo"/>
        <w:rPr>
          <w:rFonts w:eastAsia="Times New Roman"/>
          <w:bCs w:val="0"/>
          <w:color w:val="auto"/>
          <w:sz w:val="24"/>
          <w:szCs w:val="22"/>
          <w:lang w:val="es-AR"/>
        </w:rPr>
      </w:pPr>
    </w:p>
    <w:p w:rsidR="002F7A4B" w:rsidRDefault="0003653C" w:rsidP="00AE7590">
      <w:pPr>
        <w:pStyle w:val="LNTitulodeltrabajo"/>
        <w:rPr>
          <w:rFonts w:eastAsia="Times New Roman"/>
          <w:bCs w:val="0"/>
          <w:color w:val="auto"/>
          <w:sz w:val="24"/>
          <w:szCs w:val="22"/>
          <w:lang w:val="es-AR"/>
        </w:rPr>
      </w:pPr>
      <w:r w:rsidRPr="0003653C">
        <w:rPr>
          <w:rFonts w:eastAsia="Times New Roman"/>
          <w:bCs w:val="0"/>
          <w:color w:val="auto"/>
          <w:sz w:val="24"/>
          <w:szCs w:val="22"/>
          <w:lang w:val="es-AR"/>
        </w:rPr>
        <w:t>Giménez</w:t>
      </w:r>
      <w:r w:rsidR="00E11343">
        <w:rPr>
          <w:rFonts w:eastAsia="Times New Roman"/>
          <w:bCs w:val="0"/>
          <w:color w:val="auto"/>
          <w:sz w:val="24"/>
          <w:szCs w:val="22"/>
          <w:lang w:val="es-AR"/>
        </w:rPr>
        <w:t>, A. M.</w:t>
      </w:r>
      <w:r w:rsidR="00AE7590">
        <w:rPr>
          <w:rStyle w:val="Refdenotaalpie"/>
          <w:rFonts w:eastAsia="Times New Roman"/>
          <w:bCs w:val="0"/>
          <w:color w:val="auto"/>
          <w:sz w:val="24"/>
          <w:szCs w:val="22"/>
          <w:lang w:val="es-AR"/>
        </w:rPr>
        <w:footnoteReference w:id="1"/>
      </w:r>
    </w:p>
    <w:p w:rsidR="00E11343" w:rsidRPr="00AE7590" w:rsidRDefault="00F64D9A" w:rsidP="00F64D9A">
      <w:pPr>
        <w:tabs>
          <w:tab w:val="left" w:pos="1843"/>
        </w:tabs>
        <w:spacing w:after="120"/>
        <w:jc w:val="right"/>
        <w:rPr>
          <w:rFonts w:asciiTheme="minorHAnsi" w:hAnsiTheme="minorHAnsi" w:cstheme="minorHAnsi"/>
          <w:b/>
          <w:szCs w:val="22"/>
        </w:rPr>
      </w:pPr>
      <w:r>
        <w:rPr>
          <w:noProof/>
          <w:lang w:val="es-AR" w:eastAsia="es-AR"/>
        </w:rPr>
        <w:drawing>
          <wp:inline distT="0" distB="0" distL="0" distR="0" wp14:anchorId="0E59D171" wp14:editId="26C49A2B">
            <wp:extent cx="900000" cy="812502"/>
            <wp:effectExtent l="0" t="0" r="0" b="6985"/>
            <wp:docPr id="5" name="Imagen 5" descr="DSC0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4360"/>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00000" cy="812502"/>
                    </a:xfrm>
                    <a:prstGeom prst="rect">
                      <a:avLst/>
                    </a:prstGeom>
                    <a:noFill/>
                    <a:ln>
                      <a:noFill/>
                    </a:ln>
                  </pic:spPr>
                </pic:pic>
              </a:graphicData>
            </a:graphic>
          </wp:inline>
        </w:drawing>
      </w:r>
    </w:p>
    <w:p w:rsidR="002F7A4B" w:rsidRDefault="00AE7590" w:rsidP="00AE7590">
      <w:pPr>
        <w:pStyle w:val="LNSubtitulo1"/>
      </w:pPr>
      <w:r>
        <w:t xml:space="preserve">1. </w:t>
      </w:r>
      <w:r w:rsidR="002F7A4B">
        <w:t>Introducción</w:t>
      </w:r>
    </w:p>
    <w:p w:rsidR="00EE754B" w:rsidRPr="00791CE6" w:rsidRDefault="00EE754B" w:rsidP="00AE7590">
      <w:pPr>
        <w:pStyle w:val="LNSubtitulo1"/>
      </w:pP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Los bosques actuales de Argentina, representan para la ciudadanía un gran desafío. </w:t>
      </w:r>
      <w:r w:rsidR="006D2D01">
        <w:rPr>
          <w:rFonts w:ascii="Garamond" w:eastAsiaTheme="minorEastAsia" w:hAnsi="Garamond" w:cs="Tahoma"/>
          <w:sz w:val="22"/>
          <w:szCs w:val="22"/>
          <w:lang w:val="es-AR" w:eastAsia="es-AR"/>
        </w:rPr>
        <w:t>E</w:t>
      </w:r>
      <w:r w:rsidRPr="00380690">
        <w:rPr>
          <w:rFonts w:ascii="Garamond" w:eastAsiaTheme="minorEastAsia" w:hAnsi="Garamond" w:cs="Tahoma"/>
          <w:sz w:val="22"/>
          <w:szCs w:val="22"/>
          <w:lang w:val="es-AR" w:eastAsia="es-AR"/>
        </w:rPr>
        <w:t xml:space="preserve">s </w:t>
      </w:r>
      <w:r w:rsidR="006D2D01">
        <w:rPr>
          <w:rFonts w:ascii="Garamond" w:eastAsiaTheme="minorEastAsia" w:hAnsi="Garamond" w:cs="Tahoma"/>
          <w:sz w:val="22"/>
          <w:szCs w:val="22"/>
          <w:lang w:val="es-AR" w:eastAsia="es-AR"/>
        </w:rPr>
        <w:t xml:space="preserve">escaso </w:t>
      </w:r>
      <w:r w:rsidRPr="00380690">
        <w:rPr>
          <w:rFonts w:ascii="Garamond" w:eastAsiaTheme="minorEastAsia" w:hAnsi="Garamond" w:cs="Tahoma"/>
          <w:sz w:val="22"/>
          <w:szCs w:val="22"/>
          <w:lang w:val="es-AR" w:eastAsia="es-AR"/>
        </w:rPr>
        <w:t xml:space="preserve">el interés real sobre </w:t>
      </w:r>
      <w:r w:rsidR="006D2D01">
        <w:rPr>
          <w:rFonts w:ascii="Garamond" w:eastAsiaTheme="minorEastAsia" w:hAnsi="Garamond" w:cs="Tahoma"/>
          <w:sz w:val="22"/>
          <w:szCs w:val="22"/>
          <w:lang w:val="es-AR" w:eastAsia="es-AR"/>
        </w:rPr>
        <w:t>su</w:t>
      </w:r>
      <w:r w:rsidRPr="00380690">
        <w:rPr>
          <w:rFonts w:ascii="Garamond" w:eastAsiaTheme="minorEastAsia" w:hAnsi="Garamond" w:cs="Tahoma"/>
          <w:sz w:val="22"/>
          <w:szCs w:val="22"/>
          <w:lang w:val="es-AR" w:eastAsia="es-AR"/>
        </w:rPr>
        <w:t xml:space="preserve"> situación, aún en el ámbito profesional, donde por diferentes intereses se acepta tibiamente la gestión que desde el estado se realiza.</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El desarrollo nacional de los últimos 100 años, ha significado una gran pérdida y transformación de los bosques naturales. Medidas diferentes se </w:t>
      </w:r>
      <w:r w:rsidR="006D2D01">
        <w:rPr>
          <w:rFonts w:ascii="Garamond" w:eastAsiaTheme="minorEastAsia" w:hAnsi="Garamond" w:cs="Tahoma"/>
          <w:sz w:val="22"/>
          <w:szCs w:val="22"/>
          <w:lang w:val="es-AR" w:eastAsia="es-AR"/>
        </w:rPr>
        <w:t>h</w:t>
      </w:r>
      <w:r w:rsidRPr="00380690">
        <w:rPr>
          <w:rFonts w:ascii="Garamond" w:eastAsiaTheme="minorEastAsia" w:hAnsi="Garamond" w:cs="Tahoma"/>
          <w:sz w:val="22"/>
          <w:szCs w:val="22"/>
          <w:lang w:val="es-AR" w:eastAsia="es-AR"/>
        </w:rPr>
        <w:t xml:space="preserve">an </w:t>
      </w:r>
      <w:r w:rsidR="00FA01E9" w:rsidRPr="00380690">
        <w:rPr>
          <w:rFonts w:ascii="Garamond" w:eastAsiaTheme="minorEastAsia" w:hAnsi="Garamond" w:cs="Tahoma"/>
          <w:sz w:val="22"/>
          <w:szCs w:val="22"/>
          <w:lang w:val="es-AR" w:eastAsia="es-AR"/>
        </w:rPr>
        <w:t>adoptado</w:t>
      </w:r>
      <w:r w:rsidRPr="00380690">
        <w:rPr>
          <w:rFonts w:ascii="Garamond" w:eastAsiaTheme="minorEastAsia" w:hAnsi="Garamond" w:cs="Tahoma"/>
          <w:sz w:val="22"/>
          <w:szCs w:val="22"/>
          <w:lang w:val="es-AR" w:eastAsia="es-AR"/>
        </w:rPr>
        <w:t xml:space="preserve"> a lo largo del siglo, pero en definitiva, los que pierden siempre son los bosques.</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 ley 26.331 </w:t>
      </w:r>
      <w:r w:rsidR="001221E2">
        <w:rPr>
          <w:rFonts w:ascii="Garamond" w:eastAsiaTheme="minorEastAsia" w:hAnsi="Garamond" w:cs="Tahoma"/>
          <w:sz w:val="22"/>
          <w:szCs w:val="22"/>
          <w:lang w:val="es-AR" w:eastAsia="es-AR"/>
        </w:rPr>
        <w:t>de P</w:t>
      </w:r>
      <w:r w:rsidR="001221E2" w:rsidRPr="00380690">
        <w:rPr>
          <w:rFonts w:ascii="Garamond" w:eastAsiaTheme="minorEastAsia" w:hAnsi="Garamond" w:cs="Tahoma"/>
          <w:sz w:val="22"/>
          <w:szCs w:val="22"/>
          <w:lang w:val="es-AR" w:eastAsia="es-AR"/>
        </w:rPr>
        <w:t xml:space="preserve">resupuestos mínimos de </w:t>
      </w:r>
      <w:r w:rsidR="0096783B" w:rsidRPr="00380690">
        <w:rPr>
          <w:rFonts w:ascii="Garamond" w:eastAsiaTheme="minorEastAsia" w:hAnsi="Garamond" w:cs="Tahoma"/>
          <w:sz w:val="22"/>
          <w:szCs w:val="22"/>
          <w:lang w:val="es-AR" w:eastAsia="es-AR"/>
        </w:rPr>
        <w:t>protección</w:t>
      </w:r>
      <w:r w:rsidR="001221E2" w:rsidRPr="00380690">
        <w:rPr>
          <w:rFonts w:ascii="Garamond" w:eastAsiaTheme="minorEastAsia" w:hAnsi="Garamond" w:cs="Tahoma"/>
          <w:sz w:val="22"/>
          <w:szCs w:val="22"/>
          <w:lang w:val="es-AR" w:eastAsia="es-AR"/>
        </w:rPr>
        <w:t xml:space="preserve"> ambiental de los bosques nativos</w:t>
      </w:r>
      <w:r>
        <w:rPr>
          <w:rFonts w:ascii="Garamond" w:eastAsiaTheme="minorEastAsia" w:hAnsi="Garamond" w:cs="Tahoma"/>
          <w:sz w:val="22"/>
          <w:szCs w:val="22"/>
          <w:lang w:val="es-AR" w:eastAsia="es-AR"/>
        </w:rPr>
        <w:t>,</w:t>
      </w:r>
      <w:r w:rsidRPr="00380690">
        <w:rPr>
          <w:rFonts w:ascii="Garamond" w:eastAsiaTheme="minorEastAsia" w:hAnsi="Garamond" w:cs="Tahoma"/>
          <w:sz w:val="22"/>
          <w:szCs w:val="22"/>
          <w:lang w:val="es-AR" w:eastAsia="es-AR"/>
        </w:rPr>
        <w:t xml:space="preserve"> significó un avance import</w:t>
      </w:r>
      <w:r w:rsidR="006D2D01">
        <w:rPr>
          <w:rFonts w:ascii="Garamond" w:eastAsiaTheme="minorEastAsia" w:hAnsi="Garamond" w:cs="Tahoma"/>
          <w:sz w:val="22"/>
          <w:szCs w:val="22"/>
          <w:lang w:val="es-AR" w:eastAsia="es-AR"/>
        </w:rPr>
        <w:t xml:space="preserve">antísimo en el manejo forestal </w:t>
      </w:r>
      <w:r w:rsidRPr="00380690">
        <w:rPr>
          <w:rFonts w:ascii="Garamond" w:eastAsiaTheme="minorEastAsia" w:hAnsi="Garamond" w:cs="Tahoma"/>
          <w:sz w:val="22"/>
          <w:szCs w:val="22"/>
          <w:lang w:val="es-AR" w:eastAsia="es-AR"/>
        </w:rPr>
        <w:t>y una esperanza para detener en primera instancia la deforestación y en segundo lugar la aplicación de un manejo forestal sostenible. Escaso es el tiempo transcurrido desde la aplicación de esta nueva legislación para valorar los resultados de la misma. Es un ejercicio comprender que los bosques tienen una escala de sustentabilidad superior a los 100 años según las regiones, por ende, las acciones sobre sus ecosistemas no son valoradas en los plazos políticos o de gestiones técnicas.</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De esta manera</w:t>
      </w:r>
      <w:r w:rsidRPr="00380690">
        <w:rPr>
          <w:rFonts w:ascii="Garamond" w:eastAsiaTheme="minorEastAsia" w:hAnsi="Garamond" w:cs="Tahoma"/>
          <w:sz w:val="22"/>
          <w:szCs w:val="22"/>
          <w:lang w:val="es-AR" w:eastAsia="es-AR"/>
        </w:rPr>
        <w:t xml:space="preserve"> y a priori, los bosques actuales pueden considerar</w:t>
      </w:r>
      <w:r w:rsidR="00B50066">
        <w:rPr>
          <w:rFonts w:ascii="Garamond" w:eastAsiaTheme="minorEastAsia" w:hAnsi="Garamond" w:cs="Tahoma"/>
          <w:sz w:val="22"/>
          <w:szCs w:val="22"/>
          <w:lang w:val="es-AR" w:eastAsia="es-AR"/>
        </w:rPr>
        <w:t>se</w:t>
      </w:r>
      <w:r w:rsidRPr="00380690">
        <w:rPr>
          <w:rFonts w:ascii="Garamond" w:eastAsiaTheme="minorEastAsia" w:hAnsi="Garamond" w:cs="Tahoma"/>
          <w:sz w:val="22"/>
          <w:szCs w:val="22"/>
          <w:lang w:val="es-AR" w:eastAsia="es-AR"/>
        </w:rPr>
        <w:t xml:space="preserve"> ecosistemas degradados en diferentes niveles según la historia de uso, el sistema de aprovechamiento y las condiciones bioclimáticas.</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El sector forestal está desdibujado en Argentina, detrás muy lejos de la actividad agropecuaria. Y lamentablemente, las últimas acciones a través de subsidios y proyectos de financiación nacional, se incentiva a continuar con la degradación del bosque materializada en sistemas agroforestales y ganadería dentro del bosque, que aun requieren de mucha experimentación para poder evaluar los impactos ecológicos a largo plazo.</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Las instituciones y técnicos que </w:t>
      </w:r>
      <w:r w:rsidR="006D2D01">
        <w:rPr>
          <w:rFonts w:ascii="Garamond" w:eastAsiaTheme="minorEastAsia" w:hAnsi="Garamond" w:cs="Tahoma"/>
          <w:sz w:val="22"/>
          <w:szCs w:val="22"/>
          <w:lang w:val="es-AR" w:eastAsia="es-AR"/>
        </w:rPr>
        <w:t>promueven</w:t>
      </w:r>
      <w:r w:rsidRPr="00380690">
        <w:rPr>
          <w:rFonts w:ascii="Garamond" w:eastAsiaTheme="minorEastAsia" w:hAnsi="Garamond" w:cs="Tahoma"/>
          <w:sz w:val="22"/>
          <w:szCs w:val="22"/>
          <w:lang w:val="es-AR" w:eastAsia="es-AR"/>
        </w:rPr>
        <w:t xml:space="preserve"> estos proyectos, poco conocen de la ecología del bosque y de la inmensidad de factores que interactúan en su equilibrio.</w:t>
      </w:r>
      <w:r>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Con unas cuantas parcelas de ensayos, con escasos y muy parciales estudio</w:t>
      </w:r>
      <w:r>
        <w:rPr>
          <w:rFonts w:ascii="Garamond" w:eastAsiaTheme="minorEastAsia" w:hAnsi="Garamond" w:cs="Tahoma"/>
          <w:sz w:val="22"/>
          <w:szCs w:val="22"/>
          <w:lang w:val="es-AR" w:eastAsia="es-AR"/>
        </w:rPr>
        <w:t>s sobre algunas variables dasomé</w:t>
      </w:r>
      <w:r w:rsidRPr="00380690">
        <w:rPr>
          <w:rFonts w:ascii="Garamond" w:eastAsiaTheme="minorEastAsia" w:hAnsi="Garamond" w:cs="Tahoma"/>
          <w:sz w:val="22"/>
          <w:szCs w:val="22"/>
          <w:lang w:val="es-AR" w:eastAsia="es-AR"/>
        </w:rPr>
        <w:t xml:space="preserve">tricas, se pretende comprender y accionar sobre el complejísimo sistema forestal. </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Pensar que los bosques nativos son poco productivos, es desconocer los múltiples bienes y servicios que los mismos brindan.</w:t>
      </w:r>
      <w:r w:rsidR="006D2D01">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Pero el reconocimiento de bienes y valores, aún es un mero hecho discursivo. Si bien en todos los</w:t>
      </w:r>
      <w:r w:rsidR="00B50066">
        <w:rPr>
          <w:rFonts w:ascii="Garamond" w:eastAsiaTheme="minorEastAsia" w:hAnsi="Garamond" w:cs="Tahoma"/>
          <w:sz w:val="22"/>
          <w:szCs w:val="22"/>
          <w:lang w:val="es-AR" w:eastAsia="es-AR"/>
        </w:rPr>
        <w:t xml:space="preserve"> planes y proyectos se mencionan los productos forestales no madereros (</w:t>
      </w:r>
      <w:r w:rsidRPr="00380690">
        <w:rPr>
          <w:rFonts w:ascii="Garamond" w:eastAsiaTheme="minorEastAsia" w:hAnsi="Garamond" w:cs="Tahoma"/>
          <w:sz w:val="22"/>
          <w:szCs w:val="22"/>
          <w:lang w:val="es-AR" w:eastAsia="es-AR"/>
        </w:rPr>
        <w:t>PFNM</w:t>
      </w:r>
      <w:r w:rsidR="00B50066">
        <w:rPr>
          <w:rFonts w:ascii="Garamond" w:eastAsiaTheme="minorEastAsia" w:hAnsi="Garamond" w:cs="Tahoma"/>
          <w:sz w:val="22"/>
          <w:szCs w:val="22"/>
          <w:lang w:val="es-AR" w:eastAsia="es-AR"/>
        </w:rPr>
        <w:t>)</w:t>
      </w:r>
      <w:r w:rsidRPr="00380690">
        <w:rPr>
          <w:rFonts w:ascii="Garamond" w:eastAsiaTheme="minorEastAsia" w:hAnsi="Garamond" w:cs="Tahoma"/>
          <w:sz w:val="22"/>
          <w:szCs w:val="22"/>
          <w:lang w:val="es-AR" w:eastAsia="es-AR"/>
        </w:rPr>
        <w:t xml:space="preserve">, captura de C, recursos ecosistémicos, paisajísticos, etc., a la hora de evaluar los bosques, estos ítems </w:t>
      </w:r>
      <w:r>
        <w:rPr>
          <w:rFonts w:ascii="Garamond" w:eastAsiaTheme="minorEastAsia" w:hAnsi="Garamond" w:cs="Tahoma"/>
          <w:sz w:val="22"/>
          <w:szCs w:val="22"/>
          <w:lang w:val="es-AR" w:eastAsia="es-AR"/>
        </w:rPr>
        <w:t xml:space="preserve">están escasamente </w:t>
      </w:r>
      <w:r w:rsidRPr="00380690">
        <w:rPr>
          <w:rFonts w:ascii="Garamond" w:eastAsiaTheme="minorEastAsia" w:hAnsi="Garamond" w:cs="Tahoma"/>
          <w:sz w:val="22"/>
          <w:szCs w:val="22"/>
          <w:lang w:val="es-AR" w:eastAsia="es-AR"/>
        </w:rPr>
        <w:t>cuantificados.</w:t>
      </w:r>
    </w:p>
    <w:p w:rsidR="002F7A4B" w:rsidRDefault="006D2D01" w:rsidP="00AE7590">
      <w:pPr>
        <w:spacing w:after="120"/>
        <w:ind w:firstLine="17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 xml:space="preserve">La pregunta que desde el campo académico surge </w:t>
      </w:r>
      <w:r w:rsidR="002F7A4B" w:rsidRPr="00380690">
        <w:rPr>
          <w:rFonts w:ascii="Garamond" w:eastAsiaTheme="minorEastAsia" w:hAnsi="Garamond" w:cs="Tahoma"/>
          <w:sz w:val="22"/>
          <w:szCs w:val="22"/>
          <w:lang w:val="es-AR" w:eastAsia="es-AR"/>
        </w:rPr>
        <w:t>¿Qué h</w:t>
      </w:r>
      <w:r w:rsidR="00E11343">
        <w:rPr>
          <w:rFonts w:ascii="Garamond" w:eastAsiaTheme="minorEastAsia" w:hAnsi="Garamond" w:cs="Tahoma"/>
          <w:sz w:val="22"/>
          <w:szCs w:val="22"/>
          <w:lang w:val="es-AR" w:eastAsia="es-AR"/>
        </w:rPr>
        <w:t>acer con los bosques naturales?</w:t>
      </w:r>
      <w:r w:rsidR="002F7A4B" w:rsidRPr="00380690">
        <w:rPr>
          <w:rFonts w:ascii="Garamond" w:eastAsiaTheme="minorEastAsia" w:hAnsi="Garamond" w:cs="Tahoma"/>
          <w:sz w:val="22"/>
          <w:szCs w:val="22"/>
          <w:lang w:val="es-AR" w:eastAsia="es-AR"/>
        </w:rPr>
        <w:t xml:space="preserve"> </w:t>
      </w:r>
    </w:p>
    <w:p w:rsidR="002F7A4B" w:rsidRPr="00380690" w:rsidRDefault="006D2D01" w:rsidP="00AE7590">
      <w:pPr>
        <w:spacing w:after="120"/>
        <w:ind w:firstLine="17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Tal vez la respuesta diga: conocerlos, r</w:t>
      </w:r>
      <w:r w:rsidR="002F7A4B" w:rsidRPr="00380690">
        <w:rPr>
          <w:rFonts w:ascii="Garamond" w:eastAsiaTheme="minorEastAsia" w:hAnsi="Garamond" w:cs="Tahoma"/>
          <w:sz w:val="22"/>
          <w:szCs w:val="22"/>
          <w:lang w:val="es-AR" w:eastAsia="es-AR"/>
        </w:rPr>
        <w:t>espetarlos, estudiarlos a lo largo del tiempo, ensayar modos de manejos, incluir nuevas alternativas productivas, con la incorporación de nuevos productos. Es fundamental la educación ambiental y el reconocimiento de la flora y fauna silvestre a nivel ciudadano. Políticos sin conocimientos, técnicos sin llegada política, estado con poder, pero falto de acción real y sostenida en el tiempo, conspiran contra el futuro de los bosques.</w:t>
      </w:r>
    </w:p>
    <w:p w:rsidR="006D2D01"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¿Cuál es la propuesta? Cada estamento debe cumplir el rol que le toca y todos interactuando: </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El estado con la legislación, el control, con políticas públicas sostenidas a largo plazo.</w:t>
      </w:r>
    </w:p>
    <w:p w:rsidR="006D2D01"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Los centros de formación profesional actualizando </w:t>
      </w:r>
      <w:r w:rsidR="006D2D01">
        <w:rPr>
          <w:rFonts w:ascii="Garamond" w:eastAsiaTheme="minorEastAsia" w:hAnsi="Garamond" w:cs="Tahoma"/>
          <w:sz w:val="22"/>
          <w:szCs w:val="22"/>
          <w:lang w:val="es-AR" w:eastAsia="es-AR"/>
        </w:rPr>
        <w:t xml:space="preserve">el campo de acción de </w:t>
      </w:r>
      <w:r w:rsidRPr="00380690">
        <w:rPr>
          <w:rFonts w:ascii="Garamond" w:eastAsiaTheme="minorEastAsia" w:hAnsi="Garamond" w:cs="Tahoma"/>
          <w:sz w:val="22"/>
          <w:szCs w:val="22"/>
          <w:lang w:val="es-AR" w:eastAsia="es-AR"/>
        </w:rPr>
        <w:t xml:space="preserve">las ciencias forestales, ampliando las aéreas del saber. </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Los centros de investigación estudiando profundamente el sistema boscoso en su integridad, manteniendo áreas de estudio e investigación en todas las regiones boscosas del país.</w:t>
      </w:r>
    </w:p>
    <w:p w:rsidR="002F7A4B"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La extensión forestal y educación ambiental</w:t>
      </w:r>
      <w:r>
        <w:rPr>
          <w:rFonts w:ascii="Garamond" w:eastAsiaTheme="minorEastAsia" w:hAnsi="Garamond" w:cs="Tahoma"/>
          <w:sz w:val="22"/>
          <w:szCs w:val="22"/>
          <w:lang w:val="es-AR" w:eastAsia="es-AR"/>
        </w:rPr>
        <w:t xml:space="preserve"> son fundamentales de implementar</w:t>
      </w:r>
      <w:r w:rsidRPr="00380690">
        <w:rPr>
          <w:rFonts w:ascii="Garamond" w:eastAsiaTheme="minorEastAsia" w:hAnsi="Garamond" w:cs="Tahoma"/>
          <w:sz w:val="22"/>
          <w:szCs w:val="22"/>
          <w:lang w:val="es-AR" w:eastAsia="es-AR"/>
        </w:rPr>
        <w:t xml:space="preserve"> en todos los niveles públicos y privados. </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Solo con un conocimiento p</w:t>
      </w:r>
      <w:r w:rsidR="006D2D01">
        <w:rPr>
          <w:rFonts w:ascii="Garamond" w:eastAsiaTheme="minorEastAsia" w:hAnsi="Garamond" w:cs="Tahoma"/>
          <w:sz w:val="22"/>
          <w:szCs w:val="22"/>
          <w:lang w:val="es-AR" w:eastAsia="es-AR"/>
        </w:rPr>
        <w:t>rofundo, una gestión sostenible</w:t>
      </w:r>
      <w:r w:rsidRPr="00380690">
        <w:rPr>
          <w:rFonts w:ascii="Garamond" w:eastAsiaTheme="minorEastAsia" w:hAnsi="Garamond" w:cs="Tahoma"/>
          <w:sz w:val="22"/>
          <w:szCs w:val="22"/>
          <w:lang w:val="es-AR" w:eastAsia="es-AR"/>
        </w:rPr>
        <w:t xml:space="preserve"> y una conciencia ambiental, </w:t>
      </w:r>
      <w:r w:rsidR="006D2D01">
        <w:rPr>
          <w:rFonts w:ascii="Garamond" w:eastAsiaTheme="minorEastAsia" w:hAnsi="Garamond" w:cs="Tahoma"/>
          <w:sz w:val="22"/>
          <w:szCs w:val="22"/>
          <w:lang w:val="es-AR" w:eastAsia="es-AR"/>
        </w:rPr>
        <w:t xml:space="preserve">podrán </w:t>
      </w:r>
      <w:r w:rsidRPr="00380690">
        <w:rPr>
          <w:rFonts w:ascii="Garamond" w:eastAsiaTheme="minorEastAsia" w:hAnsi="Garamond" w:cs="Tahoma"/>
          <w:sz w:val="22"/>
          <w:szCs w:val="22"/>
          <w:lang w:val="es-AR" w:eastAsia="es-AR"/>
        </w:rPr>
        <w:t>perdura</w:t>
      </w:r>
      <w:r w:rsidR="006D2D01">
        <w:rPr>
          <w:rFonts w:ascii="Garamond" w:eastAsiaTheme="minorEastAsia" w:hAnsi="Garamond" w:cs="Tahoma"/>
          <w:sz w:val="22"/>
          <w:szCs w:val="22"/>
          <w:lang w:val="es-AR" w:eastAsia="es-AR"/>
        </w:rPr>
        <w:t>r</w:t>
      </w:r>
      <w:r w:rsidRPr="00380690">
        <w:rPr>
          <w:rFonts w:ascii="Garamond" w:eastAsiaTheme="minorEastAsia" w:hAnsi="Garamond" w:cs="Tahoma"/>
          <w:sz w:val="22"/>
          <w:szCs w:val="22"/>
          <w:lang w:val="es-AR" w:eastAsia="es-AR"/>
        </w:rPr>
        <w:t xml:space="preserve"> los bosques argentinos.</w:t>
      </w:r>
    </w:p>
    <w:p w:rsidR="002F7A4B" w:rsidRDefault="002F7A4B" w:rsidP="00AE7590">
      <w:pPr>
        <w:spacing w:after="120"/>
        <w:ind w:firstLine="284"/>
        <w:jc w:val="both"/>
        <w:rPr>
          <w:rFonts w:ascii="Garamond" w:eastAsiaTheme="minorEastAsia" w:hAnsi="Garamond" w:cs="Tahoma"/>
          <w:sz w:val="22"/>
          <w:szCs w:val="22"/>
          <w:lang w:val="es-AR" w:eastAsia="es-AR"/>
        </w:rPr>
      </w:pPr>
    </w:p>
    <w:p w:rsidR="00E11343" w:rsidRPr="00380690" w:rsidRDefault="00E11343" w:rsidP="00AE7590">
      <w:pPr>
        <w:spacing w:after="120"/>
        <w:ind w:firstLine="284"/>
        <w:jc w:val="both"/>
        <w:rPr>
          <w:rFonts w:ascii="Garamond" w:eastAsiaTheme="minorEastAsia" w:hAnsi="Garamond" w:cs="Tahoma"/>
          <w:sz w:val="22"/>
          <w:szCs w:val="22"/>
          <w:lang w:val="es-AR" w:eastAsia="es-AR"/>
        </w:rPr>
      </w:pPr>
    </w:p>
    <w:p w:rsidR="002F7A4B" w:rsidRDefault="00AE7590" w:rsidP="00AE7590">
      <w:pPr>
        <w:pStyle w:val="LNSubtitulo1"/>
      </w:pPr>
      <w:r>
        <w:t>2.</w:t>
      </w:r>
      <w:r w:rsidR="00E11343">
        <w:t xml:space="preserve"> </w:t>
      </w:r>
      <w:r w:rsidR="002F7A4B" w:rsidRPr="00380690">
        <w:t>Los Bosques y la biodiversidad</w:t>
      </w:r>
    </w:p>
    <w:p w:rsidR="00E11343" w:rsidRPr="00380690" w:rsidRDefault="00E11343" w:rsidP="00AE7590">
      <w:pPr>
        <w:pStyle w:val="LNSubtitulo1"/>
      </w:pP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Los bosques son los ecosistemas más complejos y biodiversos del planeta, que se asocian a través de amplias zonas paisajísticas, con la varianza de las pautas edáficas y microclimáticas.</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La composición y naturaleza de los ecosistemas forestales varía a lo largo del tiempo en consonancia con las perturbaciones naturales y los cambios en el régimen climático, pero se mantiene constante dentro de los límites de la variación natural denominándose estado estable (</w:t>
      </w:r>
      <w:r w:rsidRPr="00AB01A5">
        <w:rPr>
          <w:rFonts w:ascii="Garamond" w:eastAsiaTheme="minorEastAsia" w:hAnsi="Garamond" w:cs="Tahoma"/>
          <w:sz w:val="22"/>
          <w:szCs w:val="22"/>
          <w:lang w:val="es-AR" w:eastAsia="es-AR"/>
        </w:rPr>
        <w:t>Thompson, 2011</w:t>
      </w:r>
      <w:r w:rsidRPr="00380690">
        <w:rPr>
          <w:rFonts w:ascii="Garamond" w:eastAsiaTheme="minorEastAsia" w:hAnsi="Garamond" w:cs="Tahoma"/>
          <w:sz w:val="22"/>
          <w:szCs w:val="22"/>
          <w:lang w:val="es-AR" w:eastAsia="es-AR"/>
        </w:rPr>
        <w:t>).</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Al caracterizar los bosques dos conceptos prevalecen: </w:t>
      </w:r>
      <w:r w:rsidRPr="007C1806">
        <w:rPr>
          <w:rFonts w:ascii="Garamond" w:eastAsiaTheme="minorEastAsia" w:hAnsi="Garamond" w:cs="Tahoma"/>
          <w:i/>
          <w:sz w:val="22"/>
          <w:szCs w:val="22"/>
          <w:lang w:val="es-AR" w:eastAsia="es-AR"/>
        </w:rPr>
        <w:t>la superficie o área cubierta y la estabilidad en el tiempo</w:t>
      </w:r>
      <w:r w:rsidRPr="00380690">
        <w:rPr>
          <w:rFonts w:ascii="Garamond" w:eastAsiaTheme="minorEastAsia" w:hAnsi="Garamond" w:cs="Tahoma"/>
          <w:sz w:val="22"/>
          <w:szCs w:val="22"/>
          <w:lang w:val="es-AR" w:eastAsia="es-AR"/>
        </w:rPr>
        <w:t>. Amb</w:t>
      </w:r>
      <w:r w:rsidR="00111AA8">
        <w:rPr>
          <w:rFonts w:ascii="Garamond" w:eastAsiaTheme="minorEastAsia" w:hAnsi="Garamond" w:cs="Tahoma"/>
          <w:sz w:val="22"/>
          <w:szCs w:val="22"/>
          <w:lang w:val="es-AR" w:eastAsia="es-AR"/>
        </w:rPr>
        <w:t>o</w:t>
      </w:r>
      <w:r w:rsidRPr="00380690">
        <w:rPr>
          <w:rFonts w:ascii="Garamond" w:eastAsiaTheme="minorEastAsia" w:hAnsi="Garamond" w:cs="Tahoma"/>
          <w:sz w:val="22"/>
          <w:szCs w:val="22"/>
          <w:lang w:val="es-AR" w:eastAsia="es-AR"/>
        </w:rPr>
        <w:t xml:space="preserve">s </w:t>
      </w:r>
      <w:r w:rsidR="00111AA8">
        <w:rPr>
          <w:rFonts w:ascii="Garamond" w:eastAsiaTheme="minorEastAsia" w:hAnsi="Garamond" w:cs="Tahoma"/>
          <w:sz w:val="22"/>
          <w:szCs w:val="22"/>
          <w:lang w:val="es-AR" w:eastAsia="es-AR"/>
        </w:rPr>
        <w:t>atributos</w:t>
      </w:r>
      <w:r w:rsidRPr="00380690">
        <w:rPr>
          <w:rFonts w:ascii="Garamond" w:eastAsiaTheme="minorEastAsia" w:hAnsi="Garamond" w:cs="Tahoma"/>
          <w:sz w:val="22"/>
          <w:szCs w:val="22"/>
          <w:lang w:val="es-AR" w:eastAsia="es-AR"/>
        </w:rPr>
        <w:t xml:space="preserve"> han sido </w:t>
      </w:r>
      <w:r w:rsidR="00111AA8" w:rsidRPr="00380690">
        <w:rPr>
          <w:rFonts w:ascii="Garamond" w:eastAsiaTheme="minorEastAsia" w:hAnsi="Garamond" w:cs="Tahoma"/>
          <w:sz w:val="22"/>
          <w:szCs w:val="22"/>
          <w:lang w:val="es-AR" w:eastAsia="es-AR"/>
        </w:rPr>
        <w:t>modificados</w:t>
      </w:r>
      <w:r w:rsidRPr="00380690">
        <w:rPr>
          <w:rFonts w:ascii="Garamond" w:eastAsiaTheme="minorEastAsia" w:hAnsi="Garamond" w:cs="Tahoma"/>
          <w:sz w:val="22"/>
          <w:szCs w:val="22"/>
          <w:lang w:val="es-AR" w:eastAsia="es-AR"/>
        </w:rPr>
        <w:t xml:space="preserve"> y actualmente a nivel mundial se ha perdido el 60% de la masa forestal y el proceso de degradación de los bosques actuales se acentúa.</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 biodiversidad de los ecosistemas es el sostén de la mayor parte de los bienes y servicios ambientales. La pérdida de biodiversidad puede tener consecuencias negativas considerables en la capacidad productiva de los bosques (Bridgeland </w:t>
      </w:r>
      <w:r w:rsidRPr="00E007B3">
        <w:rPr>
          <w:rFonts w:ascii="Garamond" w:eastAsiaTheme="minorEastAsia" w:hAnsi="Garamond" w:cs="Tahoma"/>
          <w:i/>
          <w:sz w:val="22"/>
          <w:szCs w:val="22"/>
          <w:lang w:val="es-AR" w:eastAsia="es-AR"/>
        </w:rPr>
        <w:t>et al</w:t>
      </w:r>
      <w:r w:rsidRPr="00380690">
        <w:rPr>
          <w:rFonts w:ascii="Garamond" w:eastAsiaTheme="minorEastAsia" w:hAnsi="Garamond" w:cs="Tahoma"/>
          <w:sz w:val="22"/>
          <w:szCs w:val="22"/>
          <w:lang w:val="es-AR" w:eastAsia="es-AR"/>
        </w:rPr>
        <w:t xml:space="preserve">., 2010) y en la provisión de bienes y servicios forestales. </w:t>
      </w:r>
    </w:p>
    <w:p w:rsidR="002F7A4B"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Según Cardinale </w:t>
      </w:r>
      <w:r w:rsidRPr="00E007B3">
        <w:rPr>
          <w:rFonts w:ascii="Garamond" w:eastAsiaTheme="minorEastAsia" w:hAnsi="Garamond" w:cs="Tahoma"/>
          <w:i/>
          <w:sz w:val="22"/>
          <w:szCs w:val="22"/>
          <w:lang w:val="es-AR" w:eastAsia="es-AR"/>
        </w:rPr>
        <w:t>et al.</w:t>
      </w:r>
      <w:r w:rsidRPr="00380690">
        <w:rPr>
          <w:rFonts w:ascii="Garamond" w:eastAsiaTheme="minorEastAsia" w:hAnsi="Garamond" w:cs="Tahoma"/>
          <w:sz w:val="22"/>
          <w:szCs w:val="22"/>
          <w:lang w:val="es-AR" w:eastAsia="es-AR"/>
        </w:rPr>
        <w:t xml:space="preserve"> (2011), durante las últimas décadas, se ha comenzado a relacionar la biodiversidad y el funcionamiento de los ecosistemas, para cuantificar cómo la diversidad biológica del mundo puede, como una variable independiente, influir en el control de los procesos ecológicos esenciales para el funcionamiento de los ecosistemas. </w:t>
      </w:r>
      <w:r>
        <w:rPr>
          <w:rFonts w:ascii="Garamond" w:eastAsiaTheme="minorEastAsia" w:hAnsi="Garamond" w:cs="Tahoma"/>
          <w:sz w:val="22"/>
          <w:szCs w:val="22"/>
          <w:lang w:val="es-AR" w:eastAsia="es-AR"/>
        </w:rPr>
        <w:t>Con la</w:t>
      </w:r>
      <w:r w:rsidRPr="00380690">
        <w:rPr>
          <w:rFonts w:ascii="Garamond" w:eastAsiaTheme="minorEastAsia" w:hAnsi="Garamond" w:cs="Tahoma"/>
          <w:sz w:val="22"/>
          <w:szCs w:val="22"/>
          <w:lang w:val="es-AR" w:eastAsia="es-AR"/>
        </w:rPr>
        <w:t xml:space="preserve"> revisión de más de dos décadas de experimentos y mediante el meta-análisis, </w:t>
      </w:r>
      <w:r>
        <w:rPr>
          <w:rFonts w:ascii="Garamond" w:eastAsiaTheme="minorEastAsia" w:hAnsi="Garamond" w:cs="Tahoma"/>
          <w:sz w:val="22"/>
          <w:szCs w:val="22"/>
          <w:lang w:val="es-AR" w:eastAsia="es-AR"/>
        </w:rPr>
        <w:t xml:space="preserve">se </w:t>
      </w:r>
      <w:r w:rsidRPr="00380690">
        <w:rPr>
          <w:rFonts w:ascii="Garamond" w:eastAsiaTheme="minorEastAsia" w:hAnsi="Garamond" w:cs="Tahoma"/>
          <w:sz w:val="22"/>
          <w:szCs w:val="22"/>
          <w:lang w:val="es-AR" w:eastAsia="es-AR"/>
        </w:rPr>
        <w:t xml:space="preserve">ha </w:t>
      </w:r>
      <w:r>
        <w:rPr>
          <w:rFonts w:ascii="Garamond" w:eastAsiaTheme="minorEastAsia" w:hAnsi="Garamond" w:cs="Tahoma"/>
          <w:sz w:val="22"/>
          <w:szCs w:val="22"/>
          <w:lang w:val="es-AR" w:eastAsia="es-AR"/>
        </w:rPr>
        <w:t>determinado</w:t>
      </w:r>
      <w:r w:rsidRPr="00380690">
        <w:rPr>
          <w:rFonts w:ascii="Garamond" w:eastAsiaTheme="minorEastAsia" w:hAnsi="Garamond" w:cs="Tahoma"/>
          <w:sz w:val="22"/>
          <w:szCs w:val="22"/>
          <w:lang w:val="es-AR" w:eastAsia="es-AR"/>
        </w:rPr>
        <w:t xml:space="preserve"> cómo la riqueza especies de los productores primarios influye en el conjunto de los procesos ecológicos que son controlados por las plantas y las algas en ecosistemas terrestres, marinos y de agua dulce. </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Con fundamentos teóricos y con conjuntos de datos globales, se tiene la certeza que la biodiversidad, regula de hecho varios procesos que son esenciales para el funcionamiento de los ecosistemas y que muchas de estas funciones son importantes pa</w:t>
      </w:r>
      <w:r w:rsidR="003C35F1">
        <w:rPr>
          <w:rFonts w:ascii="Garamond" w:eastAsiaTheme="minorEastAsia" w:hAnsi="Garamond" w:cs="Tahoma"/>
          <w:sz w:val="22"/>
          <w:szCs w:val="22"/>
          <w:lang w:val="es-AR" w:eastAsia="es-AR"/>
        </w:rPr>
        <w:t xml:space="preserve">ra la humanidad. Se cuenta con </w:t>
      </w:r>
      <w:r w:rsidRPr="00380690">
        <w:rPr>
          <w:rFonts w:ascii="Garamond" w:eastAsiaTheme="minorEastAsia" w:hAnsi="Garamond" w:cs="Tahoma"/>
          <w:sz w:val="22"/>
          <w:szCs w:val="22"/>
          <w:lang w:val="es-AR" w:eastAsia="es-AR"/>
        </w:rPr>
        <w:t>detalles cuantitativos para proporcionar estimaciones de predicción de las consecuencias de la pérdida de la diversidad, por lo menos en las pequeñas escalas de experimentos. En la actualidad existe una evidencia inequívoca de que la diversidad decreciente de las plantas y la</w:t>
      </w:r>
      <w:r w:rsidR="003C35F1">
        <w:rPr>
          <w:rFonts w:ascii="Garamond" w:eastAsiaTheme="minorEastAsia" w:hAnsi="Garamond" w:cs="Tahoma"/>
          <w:sz w:val="22"/>
          <w:szCs w:val="22"/>
          <w:lang w:val="es-AR" w:eastAsia="es-AR"/>
        </w:rPr>
        <w:t xml:space="preserve">s algas en los ecosistemas del mundo, </w:t>
      </w:r>
      <w:r w:rsidRPr="00380690">
        <w:rPr>
          <w:rFonts w:ascii="Garamond" w:eastAsiaTheme="minorEastAsia" w:hAnsi="Garamond" w:cs="Tahoma"/>
          <w:sz w:val="22"/>
          <w:szCs w:val="22"/>
          <w:lang w:val="es-AR" w:eastAsia="es-AR"/>
        </w:rPr>
        <w:t>ocasionará aumentos en la biomasa de los productores y su capacidad para eliminar los nutrientes inorgánicos del suelo y el agua.</w:t>
      </w:r>
    </w:p>
    <w:p w:rsidR="00E11343" w:rsidRDefault="002F7A4B" w:rsidP="00AE7590">
      <w:pPr>
        <w:spacing w:after="120"/>
        <w:ind w:firstLine="170"/>
        <w:jc w:val="both"/>
        <w:rPr>
          <w:rFonts w:ascii="Garamond" w:eastAsiaTheme="minorEastAsia" w:hAnsi="Garamond" w:cs="Tahoma"/>
          <w:sz w:val="22"/>
          <w:szCs w:val="22"/>
          <w:lang w:val="es-AR" w:eastAsia="es-AR"/>
        </w:rPr>
      </w:pPr>
      <w:r w:rsidRPr="006F099C">
        <w:rPr>
          <w:rFonts w:ascii="Garamond" w:eastAsiaTheme="minorEastAsia" w:hAnsi="Garamond" w:cs="Tahoma"/>
          <w:sz w:val="22"/>
          <w:szCs w:val="22"/>
          <w:lang w:val="es-AR" w:eastAsia="es-AR"/>
        </w:rPr>
        <w:t xml:space="preserve">Según el informe mundial denominado “Evaluación de Ecosistemas del Milenio (EM, 2005), en los últimos 50 años, los seres humanos han transformado los ecosistemas </w:t>
      </w:r>
      <w:r>
        <w:rPr>
          <w:rFonts w:ascii="Garamond" w:eastAsiaTheme="minorEastAsia" w:hAnsi="Garamond" w:cs="Tahoma"/>
          <w:sz w:val="22"/>
          <w:szCs w:val="22"/>
          <w:lang w:val="es-AR" w:eastAsia="es-AR"/>
        </w:rPr>
        <w:t>de manera más rápida y extensa</w:t>
      </w:r>
      <w:r w:rsidRPr="006F099C">
        <w:rPr>
          <w:rFonts w:ascii="Garamond" w:eastAsiaTheme="minorEastAsia" w:hAnsi="Garamond" w:cs="Tahoma"/>
          <w:sz w:val="22"/>
          <w:szCs w:val="22"/>
          <w:lang w:val="es-AR" w:eastAsia="es-AR"/>
        </w:rPr>
        <w:t xml:space="preserve"> que en ningún otro período de la historia humana, en gran medida para resolver las demandas crecientes de alimentos, agua dulce, madera, fibra y combustible.</w:t>
      </w:r>
      <w:r w:rsidR="00DE3111">
        <w:rPr>
          <w:rFonts w:ascii="Garamond" w:eastAsiaTheme="minorEastAsia" w:hAnsi="Garamond" w:cs="Tahoma"/>
          <w:sz w:val="22"/>
          <w:szCs w:val="22"/>
          <w:lang w:val="es-AR" w:eastAsia="es-AR"/>
        </w:rPr>
        <w:t xml:space="preserve"> </w:t>
      </w:r>
      <w:r w:rsidR="00111AA8">
        <w:rPr>
          <w:rFonts w:ascii="Garamond" w:eastAsiaTheme="minorEastAsia" w:hAnsi="Garamond" w:cs="Tahoma"/>
          <w:sz w:val="22"/>
          <w:szCs w:val="22"/>
          <w:lang w:val="es-AR" w:eastAsia="es-AR"/>
        </w:rPr>
        <w:t>Dicho</w:t>
      </w:r>
      <w:r w:rsidRPr="006F099C">
        <w:rPr>
          <w:rFonts w:ascii="Garamond" w:eastAsiaTheme="minorEastAsia" w:hAnsi="Garamond" w:cs="Tahoma"/>
          <w:sz w:val="22"/>
          <w:szCs w:val="22"/>
          <w:lang w:val="es-AR" w:eastAsia="es-AR"/>
        </w:rPr>
        <w:t xml:space="preserve"> informe señala tres problemas principales relacionados con la gestión de los ecosistemas del mundo: </w:t>
      </w:r>
    </w:p>
    <w:p w:rsidR="00E11343" w:rsidRPr="00E11343" w:rsidRDefault="002F7A4B" w:rsidP="00E11343">
      <w:pPr>
        <w:pStyle w:val="Prrafodelista"/>
        <w:numPr>
          <w:ilvl w:val="0"/>
          <w:numId w:val="27"/>
        </w:numPr>
        <w:spacing w:after="120"/>
        <w:ind w:left="618" w:hanging="448"/>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Los servicios de los ecosistemas se están degradando o se usan de manera no sostenible. </w:t>
      </w:r>
    </w:p>
    <w:p w:rsidR="00E11343" w:rsidRDefault="00E11343" w:rsidP="00E11343">
      <w:pPr>
        <w:pStyle w:val="Prrafodelista"/>
        <w:numPr>
          <w:ilvl w:val="0"/>
          <w:numId w:val="27"/>
        </w:numPr>
        <w:spacing w:after="120"/>
        <w:ind w:left="618" w:hanging="448"/>
        <w:contextualSpacing w:val="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L</w:t>
      </w:r>
      <w:r w:rsidR="002F7A4B" w:rsidRPr="00E11343">
        <w:rPr>
          <w:rFonts w:ascii="Garamond" w:eastAsiaTheme="minorEastAsia" w:hAnsi="Garamond" w:cs="Tahoma"/>
          <w:sz w:val="22"/>
          <w:szCs w:val="22"/>
          <w:lang w:val="es-AR" w:eastAsia="es-AR"/>
        </w:rPr>
        <w:t xml:space="preserve">os cambios en los ecosistemas están aumentando la probabilidad de cambios no lineales abruptos y potencialmente irreversibles, que tienen consecuencias importantes para el bienestar humano. </w:t>
      </w:r>
    </w:p>
    <w:p w:rsidR="002F7A4B" w:rsidRPr="00E11343" w:rsidRDefault="002F7A4B" w:rsidP="00E11343">
      <w:pPr>
        <w:pStyle w:val="Prrafodelista"/>
        <w:numPr>
          <w:ilvl w:val="0"/>
          <w:numId w:val="27"/>
        </w:numPr>
        <w:spacing w:after="120"/>
        <w:ind w:left="618" w:hanging="448"/>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La degradación de los servicios de los ecosistemas está contribuyendo al aumento de las desigualdades siendo el principal factor causante de la</w:t>
      </w:r>
      <w:r w:rsidR="00111AA8">
        <w:rPr>
          <w:rFonts w:ascii="Garamond" w:eastAsiaTheme="minorEastAsia" w:hAnsi="Garamond" w:cs="Tahoma"/>
          <w:sz w:val="22"/>
          <w:szCs w:val="22"/>
          <w:lang w:val="es-AR" w:eastAsia="es-AR"/>
        </w:rPr>
        <w:t xml:space="preserve"> pobreza y del conflicto social</w:t>
      </w:r>
      <w:r w:rsidRPr="00E11343">
        <w:rPr>
          <w:rFonts w:ascii="Garamond" w:eastAsiaTheme="minorEastAsia" w:hAnsi="Garamond" w:cs="Tahoma"/>
          <w:sz w:val="22"/>
          <w:szCs w:val="22"/>
          <w:lang w:val="es-AR" w:eastAsia="es-AR"/>
        </w:rPr>
        <w:t>.</w:t>
      </w:r>
    </w:p>
    <w:p w:rsidR="002F7A4B" w:rsidRDefault="002F7A4B" w:rsidP="00AE7590">
      <w:pPr>
        <w:spacing w:after="120"/>
        <w:ind w:firstLine="170"/>
        <w:jc w:val="both"/>
        <w:rPr>
          <w:rFonts w:ascii="Garamond" w:eastAsiaTheme="minorEastAsia" w:hAnsi="Garamond" w:cs="Tahoma"/>
          <w:sz w:val="22"/>
          <w:szCs w:val="22"/>
          <w:lang w:val="es-AR" w:eastAsia="es-AR"/>
        </w:rPr>
      </w:pPr>
    </w:p>
    <w:p w:rsidR="00E11343" w:rsidRPr="006F099C" w:rsidRDefault="00E11343" w:rsidP="00AE7590">
      <w:pPr>
        <w:spacing w:after="120"/>
        <w:ind w:firstLine="170"/>
        <w:jc w:val="both"/>
        <w:rPr>
          <w:rFonts w:ascii="Garamond" w:eastAsiaTheme="minorEastAsia" w:hAnsi="Garamond" w:cs="Tahoma"/>
          <w:sz w:val="22"/>
          <w:szCs w:val="22"/>
          <w:lang w:val="es-AR" w:eastAsia="es-AR"/>
        </w:rPr>
      </w:pPr>
    </w:p>
    <w:p w:rsidR="00F64D9A" w:rsidRDefault="00F64D9A">
      <w:pPr>
        <w:spacing w:after="200" w:line="276" w:lineRule="auto"/>
        <w:rPr>
          <w:rFonts w:ascii="Garamond" w:eastAsiaTheme="minorEastAsia" w:hAnsi="Garamond" w:cs="Tahoma"/>
          <w:b/>
          <w:sz w:val="22"/>
          <w:szCs w:val="22"/>
          <w:lang w:val="es-AR" w:eastAsia="es-AR"/>
        </w:rPr>
      </w:pPr>
      <w:r>
        <w:br w:type="page"/>
      </w:r>
    </w:p>
    <w:p w:rsidR="002F7A4B" w:rsidRDefault="00AE7590" w:rsidP="00AE7590">
      <w:pPr>
        <w:pStyle w:val="LNSubtitulo1"/>
      </w:pPr>
      <w:r>
        <w:t xml:space="preserve">3. </w:t>
      </w:r>
      <w:r w:rsidR="002F7A4B">
        <w:t xml:space="preserve">Los </w:t>
      </w:r>
      <w:r w:rsidR="002F7A4B" w:rsidRPr="00380690">
        <w:t xml:space="preserve">Bosques y </w:t>
      </w:r>
      <w:r w:rsidR="002F7A4B">
        <w:t xml:space="preserve">la </w:t>
      </w:r>
      <w:r w:rsidR="002F7A4B" w:rsidRPr="00380690">
        <w:t>Degradación</w:t>
      </w:r>
    </w:p>
    <w:p w:rsidR="00E11343" w:rsidRPr="00380690" w:rsidRDefault="00E11343" w:rsidP="00AE7590">
      <w:pPr>
        <w:pStyle w:val="LNSubtitulo1"/>
      </w:pP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FAO (2009) define degradación forestal como la pérdida de la capacidad productiva y de bienes y/o servicios del bosque</w:t>
      </w:r>
      <w:r>
        <w:rPr>
          <w:rFonts w:ascii="Garamond" w:eastAsiaTheme="minorEastAsia" w:hAnsi="Garamond" w:cs="Tahoma"/>
          <w:sz w:val="22"/>
          <w:szCs w:val="22"/>
          <w:lang w:val="es-AR" w:eastAsia="es-AR"/>
        </w:rPr>
        <w:t>, siendo l</w:t>
      </w:r>
      <w:r w:rsidRPr="00380690">
        <w:rPr>
          <w:rFonts w:ascii="Garamond" w:eastAsiaTheme="minorEastAsia" w:hAnsi="Garamond" w:cs="Tahoma"/>
          <w:sz w:val="22"/>
          <w:szCs w:val="22"/>
          <w:lang w:val="es-AR" w:eastAsia="es-AR"/>
        </w:rPr>
        <w:t xml:space="preserve">a pérdida de biodiversidad </w:t>
      </w:r>
      <w:r>
        <w:rPr>
          <w:rFonts w:ascii="Garamond" w:eastAsiaTheme="minorEastAsia" w:hAnsi="Garamond" w:cs="Tahoma"/>
          <w:sz w:val="22"/>
          <w:szCs w:val="22"/>
          <w:lang w:val="es-AR" w:eastAsia="es-AR"/>
        </w:rPr>
        <w:t>un</w:t>
      </w:r>
      <w:r w:rsidRPr="00380690">
        <w:rPr>
          <w:rFonts w:ascii="Garamond" w:eastAsiaTheme="minorEastAsia" w:hAnsi="Garamond" w:cs="Tahoma"/>
          <w:sz w:val="22"/>
          <w:szCs w:val="22"/>
          <w:lang w:val="es-AR" w:eastAsia="es-AR"/>
        </w:rPr>
        <w:t xml:space="preserve"> criterio esencial para </w:t>
      </w:r>
      <w:r>
        <w:rPr>
          <w:rFonts w:ascii="Garamond" w:eastAsiaTheme="minorEastAsia" w:hAnsi="Garamond" w:cs="Tahoma"/>
          <w:sz w:val="22"/>
          <w:szCs w:val="22"/>
          <w:lang w:val="es-AR" w:eastAsia="es-AR"/>
        </w:rPr>
        <w:t>evaluarla</w:t>
      </w:r>
      <w:r w:rsidRPr="00380690">
        <w:rPr>
          <w:rFonts w:ascii="Garamond" w:eastAsiaTheme="minorEastAsia" w:hAnsi="Garamond" w:cs="Tahoma"/>
          <w:sz w:val="22"/>
          <w:szCs w:val="22"/>
          <w:lang w:val="es-AR" w:eastAsia="es-AR"/>
        </w:rPr>
        <w:t>.</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La degradación de un bosque es un proceso de cambio que afecta negativament</w:t>
      </w:r>
      <w:r>
        <w:rPr>
          <w:rFonts w:ascii="Garamond" w:eastAsiaTheme="minorEastAsia" w:hAnsi="Garamond" w:cs="Tahoma"/>
          <w:sz w:val="22"/>
          <w:szCs w:val="22"/>
          <w:lang w:val="es-AR" w:eastAsia="es-AR"/>
        </w:rPr>
        <w:t>e las características del mismo</w:t>
      </w:r>
      <w:r w:rsidRPr="00380690">
        <w:rPr>
          <w:rFonts w:ascii="Garamond" w:eastAsiaTheme="minorEastAsia" w:hAnsi="Garamond" w:cs="Tahoma"/>
          <w:sz w:val="22"/>
          <w:szCs w:val="22"/>
          <w:lang w:val="es-AR" w:eastAsia="es-AR"/>
        </w:rPr>
        <w:t xml:space="preserve">. La combinación de varias características forestales puede ser expresada según la estructura o función que determina la capacidad de proveer productos y servicios forestales </w:t>
      </w:r>
      <w:r w:rsidRPr="00D87747">
        <w:rPr>
          <w:rFonts w:ascii="Garamond" w:eastAsiaTheme="minorEastAsia" w:hAnsi="Garamond" w:cs="Tahoma"/>
          <w:sz w:val="22"/>
          <w:szCs w:val="22"/>
          <w:lang w:val="es-AR" w:eastAsia="es-AR"/>
        </w:rPr>
        <w:t>(FAO, 2009)</w:t>
      </w:r>
      <w:r>
        <w:rPr>
          <w:rFonts w:ascii="Garamond" w:eastAsiaTheme="minorEastAsia" w:hAnsi="Garamond" w:cs="Tahoma"/>
          <w:sz w:val="22"/>
          <w:szCs w:val="22"/>
          <w:lang w:val="es-AR" w:eastAsia="es-AR"/>
        </w:rPr>
        <w:t>.</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 degradación </w:t>
      </w:r>
      <w:r>
        <w:rPr>
          <w:rFonts w:ascii="Garamond" w:eastAsiaTheme="minorEastAsia" w:hAnsi="Garamond" w:cs="Tahoma"/>
          <w:sz w:val="22"/>
          <w:szCs w:val="22"/>
          <w:lang w:val="es-AR" w:eastAsia="es-AR"/>
        </w:rPr>
        <w:t>forestal</w:t>
      </w:r>
      <w:r w:rsidRPr="00380690">
        <w:rPr>
          <w:rFonts w:ascii="Garamond" w:eastAsiaTheme="minorEastAsia" w:hAnsi="Garamond" w:cs="Tahoma"/>
          <w:sz w:val="22"/>
          <w:szCs w:val="22"/>
          <w:lang w:val="es-AR" w:eastAsia="es-AR"/>
        </w:rPr>
        <w:t xml:space="preserve"> es un serio problema ambiental, social y económico, particularmente en los países en desarrollo. </w:t>
      </w:r>
      <w:r w:rsidR="009D3EE0">
        <w:rPr>
          <w:rFonts w:ascii="Garamond" w:eastAsiaTheme="minorEastAsia" w:hAnsi="Garamond" w:cs="Tahoma"/>
          <w:sz w:val="22"/>
          <w:szCs w:val="22"/>
          <w:lang w:val="es-AR" w:eastAsia="es-AR"/>
        </w:rPr>
        <w:t>Su definición es té</w:t>
      </w:r>
      <w:r w:rsidRPr="00380690">
        <w:rPr>
          <w:rFonts w:ascii="Garamond" w:eastAsiaTheme="minorEastAsia" w:hAnsi="Garamond" w:cs="Tahoma"/>
          <w:sz w:val="22"/>
          <w:szCs w:val="22"/>
          <w:lang w:val="es-AR" w:eastAsia="es-AR"/>
        </w:rPr>
        <w:t xml:space="preserve">cnica y científicamente difícil, </w:t>
      </w:r>
      <w:r w:rsidR="009D3EE0">
        <w:rPr>
          <w:rFonts w:ascii="Garamond" w:eastAsiaTheme="minorEastAsia" w:hAnsi="Garamond" w:cs="Tahoma"/>
          <w:sz w:val="22"/>
          <w:szCs w:val="22"/>
          <w:lang w:val="es-AR" w:eastAsia="es-AR"/>
        </w:rPr>
        <w:t>por sus implicancias</w:t>
      </w:r>
      <w:r w:rsidRPr="00380690">
        <w:rPr>
          <w:rFonts w:ascii="Garamond" w:eastAsiaTheme="minorEastAsia" w:hAnsi="Garamond" w:cs="Tahoma"/>
          <w:sz w:val="22"/>
          <w:szCs w:val="22"/>
          <w:lang w:val="es-AR" w:eastAsia="es-AR"/>
        </w:rPr>
        <w:t xml:space="preserve"> políticas, lo que </w:t>
      </w:r>
      <w:r w:rsidR="009D3EE0">
        <w:rPr>
          <w:rFonts w:ascii="Garamond" w:eastAsiaTheme="minorEastAsia" w:hAnsi="Garamond" w:cs="Tahoma"/>
          <w:sz w:val="22"/>
          <w:szCs w:val="22"/>
          <w:lang w:val="es-AR" w:eastAsia="es-AR"/>
        </w:rPr>
        <w:t>complica</w:t>
      </w:r>
      <w:r w:rsidRPr="00380690">
        <w:rPr>
          <w:rFonts w:ascii="Garamond" w:eastAsiaTheme="minorEastAsia" w:hAnsi="Garamond" w:cs="Tahoma"/>
          <w:sz w:val="22"/>
          <w:szCs w:val="22"/>
          <w:lang w:val="es-AR" w:eastAsia="es-AR"/>
        </w:rPr>
        <w:t xml:space="preserve"> el alcanzar un enfoque operativo común que puede ser aplicable en niveles internacionales y nacionales (Simula y Mansur</w:t>
      </w:r>
      <w:r w:rsidR="00071212">
        <w:rPr>
          <w:rFonts w:ascii="Garamond" w:eastAsiaTheme="minorEastAsia" w:hAnsi="Garamond" w:cs="Tahoma"/>
          <w:sz w:val="22"/>
          <w:szCs w:val="22"/>
          <w:lang w:val="es-AR" w:eastAsia="es-AR"/>
        </w:rPr>
        <w:t xml:space="preserve">, </w:t>
      </w:r>
      <w:r w:rsidR="009B6162">
        <w:rPr>
          <w:rFonts w:ascii="Garamond" w:eastAsiaTheme="minorEastAsia" w:hAnsi="Garamond" w:cs="Tahoma"/>
          <w:sz w:val="22"/>
          <w:szCs w:val="22"/>
          <w:lang w:val="es-AR" w:eastAsia="es-AR"/>
        </w:rPr>
        <w:t>2011</w:t>
      </w:r>
      <w:r w:rsidRPr="00380690">
        <w:rPr>
          <w:rFonts w:ascii="Garamond" w:eastAsiaTheme="minorEastAsia" w:hAnsi="Garamond" w:cs="Tahoma"/>
          <w:sz w:val="22"/>
          <w:szCs w:val="22"/>
          <w:lang w:val="es-AR" w:eastAsia="es-AR"/>
        </w:rPr>
        <w:t>).</w:t>
      </w:r>
    </w:p>
    <w:p w:rsidR="002F7A4B" w:rsidRPr="00380690" w:rsidRDefault="002F7A4B" w:rsidP="00AE7590">
      <w:pPr>
        <w:spacing w:after="120"/>
        <w:ind w:firstLine="17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 xml:space="preserve">A continuación se expresan </w:t>
      </w:r>
      <w:r w:rsidRPr="00380690">
        <w:rPr>
          <w:rFonts w:ascii="Garamond" w:eastAsiaTheme="minorEastAsia" w:hAnsi="Garamond" w:cs="Tahoma"/>
          <w:sz w:val="22"/>
          <w:szCs w:val="22"/>
          <w:lang w:val="es-AR" w:eastAsia="es-AR"/>
        </w:rPr>
        <w:t xml:space="preserve">definiciones </w:t>
      </w:r>
      <w:r>
        <w:rPr>
          <w:rFonts w:ascii="Garamond" w:eastAsiaTheme="minorEastAsia" w:hAnsi="Garamond" w:cs="Tahoma"/>
          <w:sz w:val="22"/>
          <w:szCs w:val="22"/>
          <w:lang w:val="es-AR" w:eastAsia="es-AR"/>
        </w:rPr>
        <w:t>de</w:t>
      </w:r>
      <w:r w:rsidRPr="00380690">
        <w:rPr>
          <w:rFonts w:ascii="Garamond" w:eastAsiaTheme="minorEastAsia" w:hAnsi="Garamond" w:cs="Tahoma"/>
          <w:sz w:val="22"/>
          <w:szCs w:val="22"/>
          <w:lang w:val="es-AR" w:eastAsia="es-AR"/>
        </w:rPr>
        <w:t xml:space="preserve"> Bosque degradado:</w:t>
      </w:r>
    </w:p>
    <w:p w:rsidR="002F7A4B" w:rsidRPr="00E11343" w:rsidRDefault="002F7A4B" w:rsidP="00E11343">
      <w:pPr>
        <w:pStyle w:val="Prrafodelista"/>
        <w:numPr>
          <w:ilvl w:val="0"/>
          <w:numId w:val="29"/>
        </w:numPr>
        <w:spacing w:after="120"/>
        <w:ind w:left="714" w:hanging="288"/>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Es el que ha sufrido el proceso de </w:t>
      </w:r>
      <w:r w:rsidRPr="00E11343">
        <w:rPr>
          <w:rFonts w:ascii="Garamond" w:eastAsiaTheme="minorEastAsia" w:hAnsi="Garamond" w:cs="Tahoma"/>
          <w:i/>
          <w:sz w:val="22"/>
          <w:szCs w:val="22"/>
          <w:lang w:val="es-AR" w:eastAsia="es-AR"/>
        </w:rPr>
        <w:t>sustitución parcial de las comunidades vegetales</w:t>
      </w:r>
      <w:r w:rsidRPr="00E11343">
        <w:rPr>
          <w:rFonts w:ascii="Garamond" w:eastAsiaTheme="minorEastAsia" w:hAnsi="Garamond" w:cs="Tahoma"/>
          <w:sz w:val="22"/>
          <w:szCs w:val="22"/>
          <w:lang w:val="es-AR" w:eastAsia="es-AR"/>
        </w:rPr>
        <w:t xml:space="preserve">, en la mayoría de los casos suele ir acompañado por la </w:t>
      </w:r>
      <w:r w:rsidRPr="00E11343">
        <w:rPr>
          <w:rFonts w:ascii="Garamond" w:eastAsiaTheme="minorEastAsia" w:hAnsi="Garamond" w:cs="Tahoma"/>
          <w:i/>
          <w:sz w:val="22"/>
          <w:szCs w:val="22"/>
          <w:lang w:val="es-AR" w:eastAsia="es-AR"/>
        </w:rPr>
        <w:t>disminución de la producción de materia</w:t>
      </w:r>
      <w:r w:rsidRPr="00E11343">
        <w:rPr>
          <w:rFonts w:ascii="Garamond" w:eastAsiaTheme="minorEastAsia" w:hAnsi="Garamond" w:cs="Tahoma"/>
          <w:sz w:val="22"/>
          <w:szCs w:val="22"/>
          <w:lang w:val="es-AR" w:eastAsia="es-AR"/>
        </w:rPr>
        <w:t xml:space="preserve"> y es producida por la intervención humana al explotar la vegetación (Font Quer, 1953).</w:t>
      </w:r>
    </w:p>
    <w:p w:rsidR="002F7A4B" w:rsidRPr="00E11343" w:rsidRDefault="002F7A4B" w:rsidP="00E11343">
      <w:pPr>
        <w:pStyle w:val="Prrafodelista"/>
        <w:numPr>
          <w:ilvl w:val="0"/>
          <w:numId w:val="29"/>
        </w:numPr>
        <w:spacing w:after="120"/>
        <w:ind w:left="714" w:hanging="288"/>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La </w:t>
      </w:r>
      <w:r w:rsidRPr="00E11343">
        <w:rPr>
          <w:rFonts w:ascii="Garamond" w:eastAsiaTheme="minorEastAsia" w:hAnsi="Garamond" w:cs="Tahoma"/>
          <w:i/>
          <w:sz w:val="22"/>
          <w:szCs w:val="22"/>
          <w:lang w:val="es-AR" w:eastAsia="es-AR"/>
        </w:rPr>
        <w:t>reducción de la capacidad</w:t>
      </w:r>
      <w:r w:rsidRPr="00E11343">
        <w:rPr>
          <w:rFonts w:ascii="Garamond" w:eastAsiaTheme="minorEastAsia" w:hAnsi="Garamond" w:cs="Tahoma"/>
          <w:sz w:val="22"/>
          <w:szCs w:val="22"/>
          <w:lang w:val="es-AR" w:eastAsia="es-AR"/>
        </w:rPr>
        <w:t xml:space="preserve"> de un bosque de proveer bienes y servicios. </w:t>
      </w:r>
    </w:p>
    <w:p w:rsidR="002F7A4B" w:rsidRPr="00E11343" w:rsidRDefault="002F7A4B" w:rsidP="00E11343">
      <w:pPr>
        <w:pStyle w:val="Prrafodelista"/>
        <w:numPr>
          <w:ilvl w:val="0"/>
          <w:numId w:val="29"/>
        </w:numPr>
        <w:spacing w:after="120"/>
        <w:ind w:left="714" w:hanging="288"/>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i/>
          <w:sz w:val="22"/>
          <w:szCs w:val="22"/>
          <w:lang w:val="es-AR" w:eastAsia="es-AR"/>
        </w:rPr>
        <w:t>Cambio de la estructura, dinámicas y funciones del bosque</w:t>
      </w:r>
      <w:r w:rsidRPr="00E11343">
        <w:rPr>
          <w:rFonts w:ascii="Garamond" w:eastAsiaTheme="minorEastAsia" w:hAnsi="Garamond" w:cs="Tahoma"/>
          <w:sz w:val="22"/>
          <w:szCs w:val="22"/>
          <w:lang w:val="es-AR" w:eastAsia="es-AR"/>
        </w:rPr>
        <w:t xml:space="preserve">, siendo las causas naturales o inducidas por el ser humano (FAO, 2009).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Estos conceptos proporcionan un marco común para todas las definiciones internacionales compatibles con el enfoque de los servicios de ecosistema, donde la escala espacial es la parcela o el terreno y la escala temporal es usualmente el largo plazo.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FAO propone como </w:t>
      </w:r>
      <w:r w:rsidRPr="009D3EE0">
        <w:rPr>
          <w:rFonts w:ascii="Garamond" w:eastAsiaTheme="minorEastAsia" w:hAnsi="Garamond" w:cs="Tahoma"/>
          <w:i/>
          <w:sz w:val="22"/>
          <w:szCs w:val="22"/>
          <w:lang w:val="es-AR" w:eastAsia="es-AR"/>
        </w:rPr>
        <w:t>Indicadores</w:t>
      </w:r>
      <w:r w:rsidRPr="00380690">
        <w:rPr>
          <w:rFonts w:ascii="Garamond" w:eastAsiaTheme="minorEastAsia" w:hAnsi="Garamond" w:cs="Tahoma"/>
          <w:sz w:val="22"/>
          <w:szCs w:val="22"/>
          <w:lang w:val="es-AR" w:eastAsia="es-AR"/>
        </w:rPr>
        <w:t xml:space="preserve"> potenciales relacionados con la degradación (</w:t>
      </w:r>
      <w:r>
        <w:rPr>
          <w:rFonts w:ascii="Garamond" w:eastAsiaTheme="minorEastAsia" w:hAnsi="Garamond" w:cs="Tahoma"/>
          <w:sz w:val="22"/>
          <w:szCs w:val="22"/>
          <w:lang w:val="es-AR" w:eastAsia="es-AR"/>
        </w:rPr>
        <w:t>Unasylva, 2011/12</w:t>
      </w:r>
      <w:r w:rsidRPr="00380690">
        <w:rPr>
          <w:rFonts w:ascii="Garamond" w:eastAsiaTheme="minorEastAsia" w:hAnsi="Garamond" w:cs="Tahoma"/>
          <w:sz w:val="22"/>
          <w:szCs w:val="22"/>
          <w:lang w:val="es-AR" w:eastAsia="es-AR"/>
        </w:rPr>
        <w:t>)</w:t>
      </w:r>
    </w:p>
    <w:p w:rsidR="002F7A4B" w:rsidRPr="00E11343" w:rsidRDefault="002F7A4B" w:rsidP="00E11343">
      <w:pPr>
        <w:pStyle w:val="Prrafodelista"/>
        <w:numPr>
          <w:ilvl w:val="0"/>
          <w:numId w:val="30"/>
        </w:numPr>
        <w:spacing w:after="120"/>
        <w:ind w:left="709" w:hanging="283"/>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Extensión de los recursos forestales: </w:t>
      </w:r>
      <w:r w:rsidR="00111AA8">
        <w:rPr>
          <w:rFonts w:ascii="Garamond" w:eastAsiaTheme="minorEastAsia" w:hAnsi="Garamond" w:cs="Tahoma"/>
          <w:sz w:val="22"/>
          <w:szCs w:val="22"/>
          <w:lang w:val="es-AR" w:eastAsia="es-AR"/>
        </w:rPr>
        <w:t>c</w:t>
      </w:r>
      <w:r w:rsidRPr="00E11343">
        <w:rPr>
          <w:rFonts w:ascii="Garamond" w:eastAsiaTheme="minorEastAsia" w:hAnsi="Garamond" w:cs="Tahoma"/>
          <w:sz w:val="22"/>
          <w:szCs w:val="22"/>
          <w:lang w:val="es-AR" w:eastAsia="es-AR"/>
        </w:rPr>
        <w:t xml:space="preserve">ubierta forestal, cubierta de copas, volumen en pie en crecimiento, densidad en pie, grado de fragmentación, árboles fuera del bosque. </w:t>
      </w:r>
    </w:p>
    <w:p w:rsidR="002F7A4B" w:rsidRPr="00E11343" w:rsidRDefault="002F7A4B" w:rsidP="00E11343">
      <w:pPr>
        <w:pStyle w:val="Prrafodelista"/>
        <w:numPr>
          <w:ilvl w:val="0"/>
          <w:numId w:val="30"/>
        </w:numPr>
        <w:spacing w:after="120"/>
        <w:ind w:left="709" w:hanging="283"/>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Diversidad biológica: </w:t>
      </w:r>
      <w:r w:rsidR="00111AA8">
        <w:rPr>
          <w:rFonts w:ascii="Garamond" w:eastAsiaTheme="minorEastAsia" w:hAnsi="Garamond" w:cs="Tahoma"/>
          <w:sz w:val="22"/>
          <w:szCs w:val="22"/>
          <w:lang w:val="es-AR" w:eastAsia="es-AR"/>
        </w:rPr>
        <w:t>d</w:t>
      </w:r>
      <w:r w:rsidRPr="00E11343">
        <w:rPr>
          <w:rFonts w:ascii="Garamond" w:eastAsiaTheme="minorEastAsia" w:hAnsi="Garamond" w:cs="Tahoma"/>
          <w:sz w:val="22"/>
          <w:szCs w:val="22"/>
          <w:lang w:val="es-AR" w:eastAsia="es-AR"/>
        </w:rPr>
        <w:t xml:space="preserve">iversidad de ecosistema, especies composición/diversidad, diversidad genética, grado de fragmentación, conectividad, grado de naturalidad, cubierta de copas, estructura forestal. </w:t>
      </w:r>
    </w:p>
    <w:p w:rsidR="002F7A4B" w:rsidRPr="00E11343" w:rsidRDefault="002F7A4B" w:rsidP="00E11343">
      <w:pPr>
        <w:pStyle w:val="Prrafodelista"/>
        <w:numPr>
          <w:ilvl w:val="0"/>
          <w:numId w:val="30"/>
        </w:numPr>
        <w:spacing w:after="120"/>
        <w:ind w:left="709" w:hanging="283"/>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Salud y vitalidad del bosque: </w:t>
      </w:r>
      <w:r w:rsidR="00111AA8">
        <w:rPr>
          <w:rFonts w:ascii="Garamond" w:eastAsiaTheme="minorEastAsia" w:hAnsi="Garamond" w:cs="Tahoma"/>
          <w:sz w:val="22"/>
          <w:szCs w:val="22"/>
          <w:lang w:val="es-AR" w:eastAsia="es-AR"/>
        </w:rPr>
        <w:t>á</w:t>
      </w:r>
      <w:r w:rsidRPr="00E11343">
        <w:rPr>
          <w:rFonts w:ascii="Garamond" w:eastAsiaTheme="minorEastAsia" w:hAnsi="Garamond" w:cs="Tahoma"/>
          <w:sz w:val="22"/>
          <w:szCs w:val="22"/>
          <w:lang w:val="es-AR" w:eastAsia="es-AR"/>
        </w:rPr>
        <w:t xml:space="preserve">rea afectada por plagas, enfermedades, incendios, daños provocados por tormentas, área sujeta a daños por la contaminación del aire área con componentes biológicos mermados. </w:t>
      </w:r>
    </w:p>
    <w:p w:rsidR="002F7A4B" w:rsidRPr="00E11343" w:rsidRDefault="002F7A4B" w:rsidP="00E11343">
      <w:pPr>
        <w:pStyle w:val="Prrafodelista"/>
        <w:numPr>
          <w:ilvl w:val="0"/>
          <w:numId w:val="30"/>
        </w:numPr>
        <w:spacing w:after="120"/>
        <w:ind w:left="709" w:hanging="283"/>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Funciones productivas de los recursos forestales: </w:t>
      </w:r>
      <w:r w:rsidR="00111AA8">
        <w:rPr>
          <w:rFonts w:ascii="Garamond" w:eastAsiaTheme="minorEastAsia" w:hAnsi="Garamond" w:cs="Tahoma"/>
          <w:sz w:val="22"/>
          <w:szCs w:val="22"/>
          <w:lang w:val="es-AR" w:eastAsia="es-AR"/>
        </w:rPr>
        <w:t>n</w:t>
      </w:r>
      <w:r w:rsidRPr="00E11343">
        <w:rPr>
          <w:rFonts w:ascii="Garamond" w:eastAsiaTheme="minorEastAsia" w:hAnsi="Garamond" w:cs="Tahoma"/>
          <w:sz w:val="22"/>
          <w:szCs w:val="22"/>
          <w:lang w:val="es-AR" w:eastAsia="es-AR"/>
        </w:rPr>
        <w:t xml:space="preserve">ivel de volumen en pie, Incremento real medio (MAI) estructura por edades, rendimiento de los PFNM calidad de la madera. </w:t>
      </w:r>
    </w:p>
    <w:p w:rsidR="00EE754B" w:rsidRPr="00EA67AD" w:rsidRDefault="002F7A4B" w:rsidP="00EA67AD">
      <w:pPr>
        <w:pStyle w:val="Prrafodelista"/>
        <w:numPr>
          <w:ilvl w:val="0"/>
          <w:numId w:val="30"/>
        </w:numPr>
        <w:spacing w:after="200" w:line="276" w:lineRule="auto"/>
        <w:ind w:left="709" w:hanging="283"/>
        <w:contextualSpacing w:val="0"/>
        <w:jc w:val="both"/>
        <w:rPr>
          <w:rFonts w:ascii="Garamond" w:eastAsiaTheme="minorEastAsia" w:hAnsi="Garamond" w:cs="Tahoma"/>
          <w:sz w:val="22"/>
          <w:szCs w:val="22"/>
          <w:lang w:val="es-AR" w:eastAsia="es-AR"/>
        </w:rPr>
      </w:pPr>
      <w:r w:rsidRPr="00EA67AD">
        <w:rPr>
          <w:rFonts w:ascii="Garamond" w:eastAsiaTheme="minorEastAsia" w:hAnsi="Garamond" w:cs="Tahoma"/>
          <w:sz w:val="22"/>
          <w:szCs w:val="22"/>
          <w:lang w:val="es-AR" w:eastAsia="es-AR"/>
        </w:rPr>
        <w:t>Funciones de protecci</w:t>
      </w:r>
      <w:r w:rsidR="00111AA8" w:rsidRPr="00EA67AD">
        <w:rPr>
          <w:rFonts w:ascii="Garamond" w:eastAsiaTheme="minorEastAsia" w:hAnsi="Garamond" w:cs="Tahoma"/>
          <w:sz w:val="22"/>
          <w:szCs w:val="22"/>
          <w:lang w:val="es-AR" w:eastAsia="es-AR"/>
        </w:rPr>
        <w:t>ón de los recursos forestales: e</w:t>
      </w:r>
      <w:r w:rsidRPr="00EA67AD">
        <w:rPr>
          <w:rFonts w:ascii="Garamond" w:eastAsiaTheme="minorEastAsia" w:hAnsi="Garamond" w:cs="Tahoma"/>
          <w:sz w:val="22"/>
          <w:szCs w:val="22"/>
          <w:lang w:val="es-AR" w:eastAsia="es-AR"/>
        </w:rPr>
        <w:t xml:space="preserve">rosión de suelos, calidad del agua y escorrentía, gestión de las cuencas hidrográficas, áreas de protección contra inundaciones, áreas de plantaciones de protección. </w:t>
      </w:r>
    </w:p>
    <w:p w:rsidR="002F7A4B" w:rsidRPr="00E11343" w:rsidRDefault="002F7A4B" w:rsidP="00E11343">
      <w:pPr>
        <w:pStyle w:val="Prrafodelista"/>
        <w:numPr>
          <w:ilvl w:val="0"/>
          <w:numId w:val="30"/>
        </w:numPr>
        <w:spacing w:after="120"/>
        <w:ind w:left="709" w:hanging="283"/>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Funciones socioeconómicas de los bosques: </w:t>
      </w:r>
      <w:r w:rsidR="00111AA8">
        <w:rPr>
          <w:rFonts w:ascii="Garamond" w:eastAsiaTheme="minorEastAsia" w:hAnsi="Garamond" w:cs="Tahoma"/>
          <w:sz w:val="22"/>
          <w:szCs w:val="22"/>
          <w:lang w:val="es-AR" w:eastAsia="es-AR"/>
        </w:rPr>
        <w:t>v</w:t>
      </w:r>
      <w:r w:rsidRPr="00E11343">
        <w:rPr>
          <w:rFonts w:ascii="Garamond" w:eastAsiaTheme="minorEastAsia" w:hAnsi="Garamond" w:cs="Tahoma"/>
          <w:sz w:val="22"/>
          <w:szCs w:val="22"/>
          <w:lang w:val="es-AR" w:eastAsia="es-AR"/>
        </w:rPr>
        <w:t xml:space="preserve">alor de los productos del bosque, recreación y turismo; valores comunitarios y culturales; empleo; ingresos; área disponible para recreación, área disponible para los pueblos indígenas/servicios sociales. </w:t>
      </w:r>
    </w:p>
    <w:p w:rsidR="002F7A4B" w:rsidRPr="00E11343" w:rsidRDefault="002F7A4B" w:rsidP="00E11343">
      <w:pPr>
        <w:pStyle w:val="Prrafodelista"/>
        <w:numPr>
          <w:ilvl w:val="0"/>
          <w:numId w:val="30"/>
        </w:numPr>
        <w:spacing w:after="120"/>
        <w:ind w:left="709" w:hanging="283"/>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Contribución al ciclo de carbono/cambio climático debido a los bosques</w:t>
      </w:r>
      <w:r w:rsidR="00111AA8">
        <w:rPr>
          <w:rFonts w:ascii="Garamond" w:eastAsiaTheme="minorEastAsia" w:hAnsi="Garamond" w:cs="Tahoma"/>
          <w:sz w:val="22"/>
          <w:szCs w:val="22"/>
          <w:lang w:val="es-AR" w:eastAsia="es-AR"/>
        </w:rPr>
        <w:t>: s</w:t>
      </w:r>
      <w:r w:rsidRPr="00E11343">
        <w:rPr>
          <w:rFonts w:ascii="Garamond" w:eastAsiaTheme="minorEastAsia" w:hAnsi="Garamond" w:cs="Tahoma"/>
          <w:sz w:val="22"/>
          <w:szCs w:val="22"/>
          <w:lang w:val="es-AR" w:eastAsia="es-AR"/>
        </w:rPr>
        <w:t xml:space="preserve">umideros de carbono (biomasa por encima/debajo del suelo, madera </w:t>
      </w:r>
      <w:r w:rsidR="00111AA8">
        <w:rPr>
          <w:rFonts w:ascii="Garamond" w:eastAsiaTheme="minorEastAsia" w:hAnsi="Garamond" w:cs="Tahoma"/>
          <w:sz w:val="22"/>
          <w:szCs w:val="22"/>
          <w:lang w:val="es-AR" w:eastAsia="es-AR"/>
        </w:rPr>
        <w:t>m</w:t>
      </w:r>
      <w:r w:rsidRPr="00E11343">
        <w:rPr>
          <w:rFonts w:ascii="Garamond" w:eastAsiaTheme="minorEastAsia" w:hAnsi="Garamond" w:cs="Tahoma"/>
          <w:sz w:val="22"/>
          <w:szCs w:val="22"/>
          <w:lang w:val="es-AR" w:eastAsia="es-AR"/>
        </w:rPr>
        <w:t xml:space="preserve">uerta. </w:t>
      </w:r>
      <w:r w:rsidR="00111AA8">
        <w:rPr>
          <w:rFonts w:ascii="Garamond" w:eastAsiaTheme="minorEastAsia" w:hAnsi="Garamond" w:cs="Tahoma"/>
          <w:sz w:val="22"/>
          <w:szCs w:val="22"/>
          <w:lang w:val="es-AR" w:eastAsia="es-AR"/>
        </w:rPr>
        <w:t>h</w:t>
      </w:r>
      <w:r w:rsidRPr="00E11343">
        <w:rPr>
          <w:rFonts w:ascii="Garamond" w:eastAsiaTheme="minorEastAsia" w:hAnsi="Garamond" w:cs="Tahoma"/>
          <w:sz w:val="22"/>
          <w:szCs w:val="22"/>
          <w:lang w:val="es-AR" w:eastAsia="es-AR"/>
        </w:rPr>
        <w:t>ojarasca, suelo), densidad del volumen en pie, extracciones, árboles fuera del b</w:t>
      </w:r>
    </w:p>
    <w:p w:rsidR="00E11343" w:rsidRDefault="00E11343" w:rsidP="002F7A4B">
      <w:pPr>
        <w:spacing w:after="120"/>
        <w:ind w:firstLine="284"/>
        <w:jc w:val="both"/>
        <w:rPr>
          <w:rFonts w:ascii="Garamond" w:eastAsiaTheme="minorEastAsia" w:hAnsi="Garamond" w:cs="Tahoma"/>
          <w:sz w:val="22"/>
          <w:szCs w:val="22"/>
          <w:lang w:val="es-AR" w:eastAsia="es-AR"/>
        </w:rPr>
      </w:pPr>
    </w:p>
    <w:p w:rsidR="002F7A4B" w:rsidRDefault="002F7A4B" w:rsidP="002F7A4B">
      <w:pPr>
        <w:spacing w:after="120"/>
        <w:ind w:firstLine="284"/>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Dos</w:t>
      </w:r>
      <w:r w:rsidRPr="00380690">
        <w:rPr>
          <w:rFonts w:ascii="Garamond" w:eastAsiaTheme="minorEastAsia" w:hAnsi="Garamond" w:cs="Tahoma"/>
          <w:sz w:val="22"/>
          <w:szCs w:val="22"/>
          <w:lang w:val="es-AR" w:eastAsia="es-AR"/>
        </w:rPr>
        <w:t xml:space="preserve"> indicadores </w:t>
      </w:r>
      <w:r w:rsidR="007B19F3">
        <w:rPr>
          <w:rFonts w:ascii="Garamond" w:eastAsiaTheme="minorEastAsia" w:hAnsi="Garamond" w:cs="Tahoma"/>
          <w:sz w:val="22"/>
          <w:szCs w:val="22"/>
          <w:lang w:val="es-AR" w:eastAsia="es-AR"/>
        </w:rPr>
        <w:t xml:space="preserve">(Simula </w:t>
      </w:r>
      <w:r w:rsidR="007B19F3" w:rsidRPr="000F03BB">
        <w:rPr>
          <w:rFonts w:ascii="Garamond" w:eastAsiaTheme="minorEastAsia" w:hAnsi="Garamond" w:cs="Tahoma"/>
          <w:sz w:val="22"/>
          <w:szCs w:val="22"/>
          <w:lang w:val="es-AR" w:eastAsia="es-AR"/>
        </w:rPr>
        <w:t>y Mansur</w:t>
      </w:r>
      <w:r w:rsidR="007B19F3">
        <w:rPr>
          <w:rFonts w:ascii="Garamond" w:eastAsiaTheme="minorEastAsia" w:hAnsi="Garamond" w:cs="Tahoma"/>
          <w:sz w:val="22"/>
          <w:szCs w:val="22"/>
          <w:lang w:val="es-AR" w:eastAsia="es-AR"/>
        </w:rPr>
        <w:t>, 2011)</w:t>
      </w:r>
      <w:r>
        <w:rPr>
          <w:rFonts w:ascii="Garamond" w:eastAsiaTheme="minorEastAsia" w:hAnsi="Garamond" w:cs="Tahoma"/>
          <w:sz w:val="22"/>
          <w:szCs w:val="22"/>
          <w:lang w:val="es-AR" w:eastAsia="es-AR"/>
        </w:rPr>
        <w:t xml:space="preserve"> son seleccionados para ser tratados en el libro:</w:t>
      </w:r>
    </w:p>
    <w:p w:rsidR="007B19F3" w:rsidRPr="00E11343" w:rsidRDefault="002F7A4B" w:rsidP="00E11343">
      <w:pPr>
        <w:pStyle w:val="Prrafodelista"/>
        <w:numPr>
          <w:ilvl w:val="0"/>
          <w:numId w:val="31"/>
        </w:numPr>
        <w:spacing w:after="120"/>
        <w:ind w:left="709" w:hanging="283"/>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Reducción en biomasa pa</w:t>
      </w:r>
      <w:r w:rsidR="007B19F3" w:rsidRPr="00E11343">
        <w:rPr>
          <w:rFonts w:ascii="Garamond" w:eastAsiaTheme="minorEastAsia" w:hAnsi="Garamond" w:cs="Tahoma"/>
          <w:sz w:val="22"/>
          <w:szCs w:val="22"/>
          <w:lang w:val="es-AR" w:eastAsia="es-AR"/>
        </w:rPr>
        <w:t>ra las existencias en formación</w:t>
      </w:r>
    </w:p>
    <w:p w:rsidR="002F7A4B" w:rsidRPr="00E11343" w:rsidRDefault="002F7A4B" w:rsidP="00E11343">
      <w:pPr>
        <w:pStyle w:val="Prrafodelista"/>
        <w:numPr>
          <w:ilvl w:val="0"/>
          <w:numId w:val="31"/>
        </w:numPr>
        <w:spacing w:after="120"/>
        <w:ind w:left="709" w:hanging="283"/>
        <w:contextualSpacing w:val="0"/>
        <w:jc w:val="both"/>
        <w:rPr>
          <w:rFonts w:ascii="Garamond" w:eastAsiaTheme="minorEastAsia" w:hAnsi="Garamond" w:cs="Tahoma"/>
          <w:sz w:val="22"/>
          <w:szCs w:val="22"/>
          <w:lang w:val="es-AR" w:eastAsia="es-AR"/>
        </w:rPr>
      </w:pPr>
      <w:r w:rsidRPr="00E11343">
        <w:rPr>
          <w:rFonts w:ascii="Garamond" w:eastAsiaTheme="minorEastAsia" w:hAnsi="Garamond" w:cs="Tahoma"/>
          <w:sz w:val="22"/>
          <w:szCs w:val="22"/>
          <w:lang w:val="es-AR" w:eastAsia="es-AR"/>
        </w:rPr>
        <w:t xml:space="preserve">Reducción de la biodiversidad la cual debe ser asociada con la incidencia de las especias y hábitats </w:t>
      </w:r>
    </w:p>
    <w:p w:rsidR="002F7A4B" w:rsidRDefault="002F7A4B" w:rsidP="002F7A4B">
      <w:pPr>
        <w:spacing w:after="120"/>
        <w:ind w:firstLine="284"/>
        <w:jc w:val="both"/>
        <w:rPr>
          <w:rFonts w:ascii="Garamond" w:eastAsiaTheme="minorEastAsia" w:hAnsi="Garamond" w:cs="Tahoma"/>
          <w:sz w:val="22"/>
          <w:szCs w:val="22"/>
          <w:lang w:val="es-AR" w:eastAsia="es-AR"/>
        </w:rPr>
      </w:pPr>
    </w:p>
    <w:p w:rsidR="00E11343" w:rsidRPr="00380690" w:rsidRDefault="00E11343" w:rsidP="002F7A4B">
      <w:pPr>
        <w:spacing w:after="120"/>
        <w:ind w:firstLine="284"/>
        <w:jc w:val="both"/>
        <w:rPr>
          <w:rFonts w:ascii="Garamond" w:eastAsiaTheme="minorEastAsia" w:hAnsi="Garamond" w:cs="Tahoma"/>
          <w:sz w:val="22"/>
          <w:szCs w:val="22"/>
          <w:lang w:val="es-AR" w:eastAsia="es-AR"/>
        </w:rPr>
      </w:pPr>
    </w:p>
    <w:p w:rsidR="002F7A4B" w:rsidRDefault="00E11343" w:rsidP="00E11343">
      <w:pPr>
        <w:pStyle w:val="LNSubtitulo1"/>
      </w:pPr>
      <w:r w:rsidRPr="00E11343">
        <w:t>4.</w:t>
      </w:r>
      <w:r>
        <w:t xml:space="preserve"> </w:t>
      </w:r>
      <w:r w:rsidR="002F7A4B" w:rsidRPr="00380690">
        <w:t xml:space="preserve">¿Los bosques nativos de Argentina </w:t>
      </w:r>
      <w:r w:rsidR="002F7A4B">
        <w:t>están</w:t>
      </w:r>
      <w:r w:rsidR="002F7A4B" w:rsidRPr="00380690">
        <w:t xml:space="preserve"> degradados?</w:t>
      </w:r>
    </w:p>
    <w:p w:rsidR="00E11343" w:rsidRPr="00380690" w:rsidRDefault="00E11343" w:rsidP="00E11343">
      <w:pPr>
        <w:pStyle w:val="LNSubtitulo1"/>
      </w:pP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 degradación de los bosques es un problema grave, particularmente en los países en desarrollo. En 2000, la superficie total de bosques y de tierra forestal degradados en 77 países fue estimada en aproximadamente 800 millones de hectáreas, los bosques secundarios degradados abarcaron cerca de 500 millones de hectáreas (OIMT 2002).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 degradación de los bosques debe ser evaluada en diversas escalas territoriales y para diferentes propósitos. Dado que muchos indicadores de la capacidad del bosque de proporcionar bienes y servicios varían en el tiempo y no conllevan degradación, la evaluación a escala del rodal o del sitio es necesaria para la adopción de medidas correctivas locales. La evaluación y seguimiento de la degradación también deben hacerse tomando en cuenta la totalidad de la unidad de ordenación forestal y del paisaje.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Los bosques argentinos son los ambientes que contienen la mayor variedad de especies vegetales y animales autóctonas. De ellos dependen cientos de especies de mamíferos, aves, reptiles, anfibios y millares de invertebrados y plantas que merecen ser conservados por su belleza y por el papel que juegan en los ecosistemas. Además pueden proporcionar maderas muy valiosas, alimentos, dulces exóticos, medicamentos, servicios ambientales (Giménez, Hernández, 2008).</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 lista roja desprende terribles conclusiones para nuestra biodiversidad y </w:t>
      </w:r>
      <w:r w:rsidR="00BF3BE4">
        <w:rPr>
          <w:rFonts w:ascii="Garamond" w:eastAsiaTheme="minorEastAsia" w:hAnsi="Garamond" w:cs="Tahoma"/>
          <w:sz w:val="22"/>
          <w:szCs w:val="22"/>
          <w:lang w:val="es-AR" w:eastAsia="es-AR"/>
        </w:rPr>
        <w:t xml:space="preserve">señala </w:t>
      </w:r>
      <w:r w:rsidRPr="00380690">
        <w:rPr>
          <w:rFonts w:ascii="Garamond" w:eastAsiaTheme="minorEastAsia" w:hAnsi="Garamond" w:cs="Tahoma"/>
          <w:sz w:val="22"/>
          <w:szCs w:val="22"/>
          <w:lang w:val="es-AR" w:eastAsia="es-AR"/>
        </w:rPr>
        <w:t>al ser humano como responsable que el 21</w:t>
      </w:r>
      <w:r w:rsidR="00E11343">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de los mamíferos vivan bajo amenaza, el 30 % de los anfibios están en la lista roja, el 12 % de las aves, el 28</w:t>
      </w:r>
      <w:r w:rsidR="00E11343">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de los reptiles, el 37 % de los peces de agua dulce, el 70</w:t>
      </w:r>
      <w:r w:rsidR="00E11343">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de las plantas, y hasta el 35 % de los invertebrados (Convenio Sobre Diversidad Biológica, 200</w:t>
      </w:r>
      <w:r w:rsidR="009B6162">
        <w:rPr>
          <w:rFonts w:ascii="Garamond" w:eastAsiaTheme="minorEastAsia" w:hAnsi="Garamond" w:cs="Tahoma"/>
          <w:sz w:val="22"/>
          <w:szCs w:val="22"/>
          <w:lang w:val="es-AR" w:eastAsia="es-AR"/>
        </w:rPr>
        <w:t>5</w:t>
      </w:r>
      <w:r w:rsidRPr="00380690">
        <w:rPr>
          <w:rFonts w:ascii="Garamond" w:eastAsiaTheme="minorEastAsia" w:hAnsi="Garamond" w:cs="Tahoma"/>
          <w:sz w:val="22"/>
          <w:szCs w:val="22"/>
          <w:lang w:val="es-AR" w:eastAsia="es-AR"/>
        </w:rPr>
        <w:t xml:space="preserve">).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Argentina se ubica en el puesto 17º entre los países con la mayor diversidad de plantas, siendo entre el 25 y el 30 % de ellas endémicas. La gran diversidad de ecosistemas del país, se relaciona con una alta diversidad específica: 9.000 especies de plantas superiores y 2.380 de vertebrados entre las especies animales, se incluyen 38 especies de mamíferos endémicos y 19 de aves endémicas (Crisci </w:t>
      </w:r>
      <w:r w:rsidRPr="00475D0E">
        <w:rPr>
          <w:rFonts w:ascii="Garamond" w:eastAsiaTheme="minorEastAsia" w:hAnsi="Garamond" w:cs="Tahoma"/>
          <w:i/>
          <w:sz w:val="22"/>
          <w:szCs w:val="22"/>
          <w:lang w:val="es-AR" w:eastAsia="es-AR"/>
        </w:rPr>
        <w:t>et al</w:t>
      </w:r>
      <w:r w:rsidRPr="00380690">
        <w:rPr>
          <w:rFonts w:ascii="Garamond" w:eastAsiaTheme="minorEastAsia" w:hAnsi="Garamond" w:cs="Tahoma"/>
          <w:sz w:val="22"/>
          <w:szCs w:val="22"/>
          <w:lang w:val="es-AR" w:eastAsia="es-AR"/>
        </w:rPr>
        <w:t>., 2003). Del total mencionado, 529 especies de vertebrados (22</w:t>
      </w:r>
      <w:r w:rsidR="00E11343">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del total) y al menos 240 de plantas están amenazadas de extinción.</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La diversidad biológica nacional ha disminuido debido a la conversión de tierras para agricultura, extracción forestal, industrialización y crecimiento urbano. Entre esas regiones se incluyen: los pastizales pampeanos, el monte del Espinal, los bosques y sabanas del Chaco, los bosques subtropicales de las yungas y la selva de Misiones (Cozzo, 1992).</w:t>
      </w:r>
    </w:p>
    <w:p w:rsidR="00BF3BE4"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SAyDS (2005) en el marco de la ley General del Ambiente (Nº: 25675) define indicadores de sustentabilidad para la implementación del desarrollo. En el “subsistema ambiental” se incluye el ambiente natural en sus aspectos de recursos naturales, procesos ecológicos, condiciones de soporte vital y biodiversidad.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Entre los indicadores ambientales se distinguen: </w:t>
      </w:r>
      <w:r w:rsidR="008910B5">
        <w:rPr>
          <w:rFonts w:ascii="Garamond" w:eastAsiaTheme="minorEastAsia" w:hAnsi="Garamond" w:cs="Tahoma"/>
          <w:sz w:val="22"/>
          <w:szCs w:val="22"/>
          <w:lang w:val="es-AR" w:eastAsia="es-AR"/>
        </w:rPr>
        <w:t>s</w:t>
      </w:r>
      <w:r w:rsidRPr="00380690">
        <w:rPr>
          <w:rFonts w:ascii="Garamond" w:eastAsiaTheme="minorEastAsia" w:hAnsi="Garamond" w:cs="Tahoma"/>
          <w:sz w:val="22"/>
          <w:szCs w:val="22"/>
          <w:lang w:val="es-AR" w:eastAsia="es-AR"/>
        </w:rPr>
        <w:t xml:space="preserve">ostenibilidad </w:t>
      </w:r>
      <w:r>
        <w:rPr>
          <w:rFonts w:ascii="Garamond" w:eastAsiaTheme="minorEastAsia" w:hAnsi="Garamond" w:cs="Tahoma"/>
          <w:sz w:val="22"/>
          <w:szCs w:val="22"/>
          <w:lang w:val="es-AR" w:eastAsia="es-AR"/>
        </w:rPr>
        <w:t>(</w:t>
      </w:r>
      <w:r w:rsidRPr="00380690">
        <w:rPr>
          <w:rFonts w:ascii="Garamond" w:eastAsiaTheme="minorEastAsia" w:hAnsi="Garamond" w:cs="Tahoma"/>
          <w:sz w:val="22"/>
          <w:szCs w:val="22"/>
          <w:lang w:val="es-AR" w:eastAsia="es-AR"/>
        </w:rPr>
        <w:t>relación: área boscosa/área total</w:t>
      </w:r>
      <w:r>
        <w:rPr>
          <w:rFonts w:ascii="Garamond" w:eastAsiaTheme="minorEastAsia" w:hAnsi="Garamond" w:cs="Tahoma"/>
          <w:sz w:val="22"/>
          <w:szCs w:val="22"/>
          <w:lang w:val="es-AR" w:eastAsia="es-AR"/>
        </w:rPr>
        <w:t>)</w:t>
      </w:r>
      <w:r w:rsidRPr="00380690">
        <w:rPr>
          <w:rFonts w:ascii="Garamond" w:eastAsiaTheme="minorEastAsia" w:hAnsi="Garamond" w:cs="Tahoma"/>
          <w:sz w:val="22"/>
          <w:szCs w:val="22"/>
          <w:lang w:val="es-AR" w:eastAsia="es-AR"/>
        </w:rPr>
        <w:t>, el cambio de uso del suelo</w:t>
      </w:r>
      <w:r w:rsidRPr="00D40750">
        <w:rPr>
          <w:rFonts w:ascii="Garamond" w:eastAsiaTheme="minorEastAsia" w:hAnsi="Garamond" w:cs="Tahoma"/>
          <w:sz w:val="22"/>
          <w:szCs w:val="22"/>
          <w:lang w:val="es-AR" w:eastAsia="es-AR"/>
        </w:rPr>
        <w:t>, %</w:t>
      </w:r>
      <w:r w:rsidRPr="00380690">
        <w:rPr>
          <w:rFonts w:ascii="Garamond" w:eastAsiaTheme="minorEastAsia" w:hAnsi="Garamond" w:cs="Tahoma"/>
          <w:sz w:val="22"/>
          <w:szCs w:val="22"/>
          <w:lang w:val="es-AR" w:eastAsia="es-AR"/>
        </w:rPr>
        <w:t xml:space="preserve"> de bosques degradados, producción de madera industrial y producción de leña.</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La degradación del suelo y de la vegetación es un proceso extendido. En la Selva Paranaense (Misiones) sólo quedan unas 40.000 ha de bosques realmente prístinos, mientras que más del 89</w:t>
      </w:r>
      <w:r w:rsidR="0011404B">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presenta niveles medianos a elevados de degradación y fragmentación. En el Chaco seco, el Monte, la Estepa patagónica y la Puna, el sobrepastoreo es generalizado y muy intenso, y está generalmente asociado a incendios intencionales. Estos procesos de degradación avanzan inexorablemente hacia la desertificación a escala ecorregional. Para enfrentar estos problemas se requiere desarrollar e incentivar la adopción de modelos productivos sustentables y adaptados a las realidades culturales y tecnológicas de estas regiones. Lo que a la naturaleza le ha llevado siglos o milenios construir, el hombre ha modificado o eliminado en sólo décadas.</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Argentina cuenta con unas 360 áreas protegidas de diferentes categorías que cubren aproximadamente el 6,8</w:t>
      </w:r>
      <w:r w:rsidR="0011404B">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del territorio nacional. El objetivo estatal de proteger al menos el 15</w:t>
      </w:r>
      <w:r w:rsidR="0011404B">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del país debe ser implementado con urgencia. Por otro lado, el 44</w:t>
      </w:r>
      <w:r w:rsidR="0011404B">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de las reservas declaradas no posee control de terreno alguno y sólo el 19</w:t>
      </w:r>
      <w:r w:rsidR="0011404B">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del 6.8</w:t>
      </w:r>
      <w:r w:rsidR="0011404B">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xml:space="preserve">% general tiene un nivel de protección mínimo aceptable (Brown </w:t>
      </w:r>
      <w:r w:rsidRPr="00124D4B">
        <w:rPr>
          <w:rFonts w:ascii="Garamond" w:eastAsiaTheme="minorEastAsia" w:hAnsi="Garamond" w:cs="Tahoma"/>
          <w:i/>
          <w:sz w:val="22"/>
          <w:szCs w:val="22"/>
          <w:lang w:val="es-AR" w:eastAsia="es-AR"/>
        </w:rPr>
        <w:t>et al</w:t>
      </w:r>
      <w:r w:rsidRPr="00380690">
        <w:rPr>
          <w:rFonts w:ascii="Garamond" w:eastAsiaTheme="minorEastAsia" w:hAnsi="Garamond" w:cs="Tahoma"/>
          <w:sz w:val="22"/>
          <w:szCs w:val="22"/>
          <w:lang w:val="es-AR" w:eastAsia="es-AR"/>
        </w:rPr>
        <w:t>., 2006).</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El establecimiento efectivo de corredores ecológicos que incluyan nuevas áreas protegidas federales y provinciales, la mejora de las áreas protegidas actuales poco o no controladas y zonas de amortiguación con áreas protegidas en tierras privadas, son parte de una estrategia que debe insertarse en el marco de un ordenamiento territorial a escala ecorregional. El uso sustentable de la biodiversidad es la piedra angular de la ordenación forestal sostenible (Proceso de Montreal, 2009).</w:t>
      </w:r>
    </w:p>
    <w:p w:rsidR="002F7A4B" w:rsidRDefault="002F7A4B" w:rsidP="00DE3111">
      <w:pPr>
        <w:spacing w:after="120"/>
        <w:ind w:firstLine="170"/>
        <w:jc w:val="both"/>
        <w:rPr>
          <w:rFonts w:ascii="Garamond" w:eastAsiaTheme="minorEastAsia" w:hAnsi="Garamond" w:cs="Tahoma"/>
          <w:sz w:val="22"/>
          <w:szCs w:val="22"/>
          <w:lang w:val="es-AR" w:eastAsia="es-AR"/>
        </w:rPr>
      </w:pPr>
    </w:p>
    <w:p w:rsidR="0011404B" w:rsidRPr="00380690" w:rsidRDefault="0011404B" w:rsidP="00DE3111">
      <w:pPr>
        <w:spacing w:after="120"/>
        <w:ind w:firstLine="170"/>
        <w:jc w:val="both"/>
        <w:rPr>
          <w:rFonts w:ascii="Garamond" w:eastAsiaTheme="minorEastAsia" w:hAnsi="Garamond" w:cs="Tahoma"/>
          <w:sz w:val="22"/>
          <w:szCs w:val="22"/>
          <w:lang w:val="es-AR" w:eastAsia="es-AR"/>
        </w:rPr>
      </w:pPr>
    </w:p>
    <w:p w:rsidR="002F7A4B" w:rsidRDefault="0011404B" w:rsidP="0011404B">
      <w:pPr>
        <w:pStyle w:val="LNSubtitulo1"/>
      </w:pPr>
      <w:r w:rsidRPr="0011404B">
        <w:t>5.</w:t>
      </w:r>
      <w:r>
        <w:t xml:space="preserve"> </w:t>
      </w:r>
      <w:r w:rsidR="002F7A4B">
        <w:t xml:space="preserve">En lo </w:t>
      </w:r>
      <w:r w:rsidR="002F7A4B" w:rsidRPr="00380690">
        <w:t>Regional y Provincial</w:t>
      </w:r>
    </w:p>
    <w:p w:rsidR="0011404B" w:rsidRPr="00380690" w:rsidRDefault="0011404B" w:rsidP="0011404B">
      <w:pPr>
        <w:pStyle w:val="LNSubtitulo1"/>
      </w:pPr>
    </w:p>
    <w:p w:rsidR="002F7A4B"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El Chaco es una gigantesca región de 800.000 km</w:t>
      </w:r>
      <w:r w:rsidRPr="0011404B">
        <w:rPr>
          <w:rFonts w:ascii="Garamond" w:eastAsiaTheme="minorEastAsia" w:hAnsi="Garamond" w:cs="Tahoma"/>
          <w:sz w:val="22"/>
          <w:szCs w:val="22"/>
          <w:vertAlign w:val="superscript"/>
          <w:lang w:val="es-AR" w:eastAsia="es-AR"/>
        </w:rPr>
        <w:t>2</w:t>
      </w:r>
      <w:r w:rsidRPr="00380690">
        <w:rPr>
          <w:rFonts w:ascii="Garamond" w:eastAsiaTheme="minorEastAsia" w:hAnsi="Garamond" w:cs="Tahoma"/>
          <w:sz w:val="22"/>
          <w:szCs w:val="22"/>
          <w:lang w:val="es-AR" w:eastAsia="es-AR"/>
        </w:rPr>
        <w:t xml:space="preserve"> cubierta por el bosque seco ininterrumpido más grande del territorio sudamericano. La región ha recibido el impacto de la presencia del hombre desde sus inicios, hace sólo 10.000 años, hasta la actualidad dejando sus huellas y consecuencias ambientales irreversibles. En los bosques secos, que se encuentran en el límite de las posibilidades de su existencia, debido al déficit hídrico, toda intervención humana tiene consecuencias doblemente negativas (Hueck, 1978).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En las últimas décadas ha perdido el 30</w:t>
      </w:r>
      <w:r w:rsidR="000F5C7D">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xml:space="preserve">% de sus recursos boscosos, mediante la deforestación con el consecuente cambio de uso de la tierra. La deforestación actualmente se localiza en áreas cercanas al umbral de precipitaciones para la agricultura de secano (600 mm), favorecidas por el aumento regional de las lluvias ocurridas durante el siglo XX (Grau </w:t>
      </w:r>
      <w:r w:rsidRPr="00124D4B">
        <w:rPr>
          <w:rFonts w:ascii="Garamond" w:eastAsiaTheme="minorEastAsia" w:hAnsi="Garamond" w:cs="Tahoma"/>
          <w:i/>
          <w:sz w:val="22"/>
          <w:szCs w:val="22"/>
          <w:lang w:val="es-AR" w:eastAsia="es-AR"/>
        </w:rPr>
        <w:t>et al</w:t>
      </w:r>
      <w:r w:rsidRPr="00380690">
        <w:rPr>
          <w:rFonts w:ascii="Garamond" w:eastAsiaTheme="minorEastAsia" w:hAnsi="Garamond" w:cs="Tahoma"/>
          <w:sz w:val="22"/>
          <w:szCs w:val="22"/>
          <w:lang w:val="es-AR" w:eastAsia="es-AR"/>
        </w:rPr>
        <w:t>., 2005). Esta deforestación se ha acelerado independientemente de las fluctuaciones en la economía nacional y se ha favorecido por la incorporación de cultivares transgénicos de soja que reducen costos de producción y posiblemente, favorecen la economía hídrica del cultivo</w:t>
      </w:r>
      <w:r>
        <w:rPr>
          <w:rFonts w:ascii="Garamond" w:eastAsiaTheme="minorEastAsia" w:hAnsi="Garamond" w:cs="Tahoma"/>
          <w:sz w:val="22"/>
          <w:szCs w:val="22"/>
          <w:lang w:val="es-AR" w:eastAsia="es-AR"/>
        </w:rPr>
        <w:t>.</w:t>
      </w:r>
      <w:r w:rsidRPr="00380690">
        <w:rPr>
          <w:rFonts w:ascii="Garamond" w:eastAsiaTheme="minorEastAsia" w:hAnsi="Garamond" w:cs="Tahoma"/>
          <w:sz w:val="22"/>
          <w:szCs w:val="22"/>
          <w:lang w:val="es-AR" w:eastAsia="es-AR"/>
        </w:rPr>
        <w:t xml:space="preserve">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Más de la mitad de la deforestación argentina ocurre en el Chaco, aunque es también el bioma de mayor superficie remanente en la Argentina, el de menor biodiversidad y el que históricamente ha sido más degradado por el sobrepastoreo y el aprovechamiento forestal selectivo (Bucher y Huszar, 1999).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En la Evaluación ecoregional del Gran Chaco Americano (2005), se resumen los problemas ecológicos de la región que son causa de la deforestación y degradación: Avance de la frontera agrícola; Explotación forestal comercial; Expansión de la f</w:t>
      </w:r>
      <w:bookmarkStart w:id="0" w:name="_Hlt110313476"/>
      <w:r w:rsidRPr="00380690">
        <w:rPr>
          <w:rFonts w:ascii="Garamond" w:eastAsiaTheme="minorEastAsia" w:hAnsi="Garamond" w:cs="Tahoma"/>
          <w:sz w:val="22"/>
          <w:szCs w:val="22"/>
          <w:lang w:val="es-AR" w:eastAsia="es-AR"/>
        </w:rPr>
        <w:t>r</w:t>
      </w:r>
      <w:bookmarkEnd w:id="0"/>
      <w:r w:rsidRPr="00380690">
        <w:rPr>
          <w:rFonts w:ascii="Garamond" w:eastAsiaTheme="minorEastAsia" w:hAnsi="Garamond" w:cs="Tahoma"/>
          <w:sz w:val="22"/>
          <w:szCs w:val="22"/>
          <w:lang w:val="es-AR" w:eastAsia="es-AR"/>
        </w:rPr>
        <w:t xml:space="preserve">ontera ganadera; Caza y captura comercial; Fuego en el Chaco Seco; Ganadería en vegetación natural; Invasiones biológicas, entre otras.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Las particularidades climáticas, resultantes de la ubicación geográfica, de un relieve llano y del dominio ejercido por las masas de aire tropical y polar, posibilitaron a través de la historia la formación de una vegetación, en gran parte arbórea, con caracteres xerofíticos y una rica fauna asociada. Se trata de un área situada a mitad de camino entre los ambientes tropicales y templados, como espacio de transición, muestra </w:t>
      </w:r>
      <w:r>
        <w:rPr>
          <w:rFonts w:ascii="Garamond" w:eastAsiaTheme="minorEastAsia" w:hAnsi="Garamond" w:cs="Tahoma"/>
          <w:sz w:val="22"/>
          <w:szCs w:val="22"/>
          <w:lang w:val="es-AR" w:eastAsia="es-AR"/>
        </w:rPr>
        <w:t>a</w:t>
      </w:r>
      <w:r w:rsidRPr="00380690">
        <w:rPr>
          <w:rFonts w:ascii="Garamond" w:eastAsiaTheme="minorEastAsia" w:hAnsi="Garamond" w:cs="Tahoma"/>
          <w:sz w:val="22"/>
          <w:szCs w:val="22"/>
          <w:lang w:val="es-AR" w:eastAsia="es-AR"/>
        </w:rPr>
        <w:t>l</w:t>
      </w:r>
      <w:r>
        <w:rPr>
          <w:rFonts w:ascii="Garamond" w:eastAsiaTheme="minorEastAsia" w:hAnsi="Garamond" w:cs="Tahoma"/>
          <w:sz w:val="22"/>
          <w:szCs w:val="22"/>
          <w:lang w:val="es-AR" w:eastAsia="es-AR"/>
        </w:rPr>
        <w:t>t</w:t>
      </w:r>
      <w:r w:rsidRPr="00380690">
        <w:rPr>
          <w:rFonts w:ascii="Garamond" w:eastAsiaTheme="minorEastAsia" w:hAnsi="Garamond" w:cs="Tahoma"/>
          <w:sz w:val="22"/>
          <w:szCs w:val="22"/>
          <w:lang w:val="es-AR" w:eastAsia="es-AR"/>
        </w:rPr>
        <w:t>a variabilidad (Cuadra, 2012).</w:t>
      </w:r>
    </w:p>
    <w:p w:rsidR="00EE1CC7"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El bosque nativo ha sido valorizado tradicionalmente sólo por las especies arbóreas de alto valor comercial. Eso contribuyó a su degradación, fragmentación, sobreexplotación y pérdida de biodiversidad. Como resultado, más del 50</w:t>
      </w:r>
      <w:r w:rsidR="0011404B">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 xml:space="preserve">% fueron convertidos, mientras que los remanentes boscosos fueron sometidos a extracción selectiva.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Durante décadas los recursos forestales nativos han sido utilizados como si fueran recursos no renovables, sin tener en consideración aspectos básicos del funcionamiento del ecosistema y con tecnologías poco adecuadas para su aprovechamiento</w:t>
      </w:r>
      <w:r>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En consecuencia, la mayor parte de los bosques en los que se realizó extracción selectiva se encuentran degradados, invadidos por especies nativas colonizadoras, y tienen un potencial de producción de madera muy bajo. Muchas especies arbóreas de valor comercial no se regeneran bajo las nuevas condiciones ambientales producidas por la tala selectiva, lo cual reduce sus poblaciones naturales y produce pérdida de diversidad genética (Giménez, Hernández, 2008).</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La degradación del ecosistema bosque podría llevar a la región a un ecosistema de desierto de no mediar medidas de protección. El mecanismo de degradación corresponde a una entresaca sistemática, de baja a mediana intensidad, afectando ligera a moderadamente el dosel arbóreo, y que pasado un periodo prolongado resulta en inclusión de ganado y en eventualmente en cambio de uso del suelo. Esta situación provoca cambios en la estructura, composición y dinámica del bosque, perdida de especies amenazadas, erosión genética, </w:t>
      </w:r>
      <w:r w:rsidR="00437E4D" w:rsidRPr="00380690">
        <w:rPr>
          <w:rFonts w:ascii="Garamond" w:eastAsiaTheme="minorEastAsia" w:hAnsi="Garamond" w:cs="Tahoma"/>
          <w:sz w:val="22"/>
          <w:szCs w:val="22"/>
          <w:lang w:val="es-AR" w:eastAsia="es-AR"/>
        </w:rPr>
        <w:t>etc.</w:t>
      </w:r>
      <w:r>
        <w:rPr>
          <w:rFonts w:ascii="Garamond" w:eastAsiaTheme="minorEastAsia" w:hAnsi="Garamond" w:cs="Tahoma"/>
          <w:sz w:val="22"/>
          <w:szCs w:val="22"/>
          <w:lang w:val="es-AR" w:eastAsia="es-AR"/>
        </w:rPr>
        <w:t xml:space="preserve"> </w:t>
      </w:r>
      <w:r w:rsidRPr="00437E4D">
        <w:rPr>
          <w:rFonts w:ascii="Garamond" w:eastAsiaTheme="minorEastAsia" w:hAnsi="Garamond" w:cs="Tahoma"/>
          <w:sz w:val="22"/>
          <w:szCs w:val="22"/>
          <w:lang w:val="es-AR" w:eastAsia="es-AR"/>
        </w:rPr>
        <w:t>(</w:t>
      </w:r>
      <w:r w:rsidR="00437E4D" w:rsidRPr="00437E4D">
        <w:rPr>
          <w:rFonts w:ascii="Garamond" w:eastAsiaTheme="minorEastAsia" w:hAnsi="Garamond" w:cs="Tahoma"/>
          <w:sz w:val="22"/>
          <w:szCs w:val="22"/>
          <w:lang w:val="es-AR" w:eastAsia="es-AR"/>
        </w:rPr>
        <w:t>Morello</w:t>
      </w:r>
      <w:r w:rsidR="00EE1CC7">
        <w:rPr>
          <w:rFonts w:ascii="Garamond" w:eastAsiaTheme="minorEastAsia" w:hAnsi="Garamond" w:cs="Tahoma"/>
          <w:sz w:val="22"/>
          <w:szCs w:val="22"/>
          <w:lang w:val="es-AR" w:eastAsia="es-AR"/>
        </w:rPr>
        <w:t>,</w:t>
      </w:r>
      <w:r w:rsidR="00437E4D" w:rsidRPr="00437E4D">
        <w:rPr>
          <w:rFonts w:ascii="Garamond" w:eastAsiaTheme="minorEastAsia" w:hAnsi="Garamond" w:cs="Tahoma"/>
          <w:sz w:val="22"/>
          <w:szCs w:val="22"/>
          <w:lang w:val="es-AR" w:eastAsia="es-AR"/>
        </w:rPr>
        <w:t xml:space="preserve"> 1970</w:t>
      </w:r>
      <w:r w:rsidRPr="00437E4D">
        <w:rPr>
          <w:rFonts w:ascii="Garamond" w:eastAsiaTheme="minorEastAsia" w:hAnsi="Garamond" w:cs="Tahoma"/>
          <w:sz w:val="22"/>
          <w:szCs w:val="22"/>
          <w:lang w:val="es-AR" w:eastAsia="es-AR"/>
        </w:rPr>
        <w:t>).</w:t>
      </w:r>
    </w:p>
    <w:p w:rsidR="002F7A4B"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Brassiolo (</w:t>
      </w:r>
      <w:r w:rsidR="006171D6">
        <w:rPr>
          <w:rFonts w:ascii="Garamond" w:eastAsiaTheme="minorEastAsia" w:hAnsi="Garamond" w:cs="Tahoma"/>
          <w:sz w:val="22"/>
          <w:szCs w:val="22"/>
          <w:lang w:val="es-AR" w:eastAsia="es-AR"/>
        </w:rPr>
        <w:t>2005</w:t>
      </w:r>
      <w:r w:rsidRPr="00380690">
        <w:rPr>
          <w:rFonts w:ascii="Garamond" w:eastAsiaTheme="minorEastAsia" w:hAnsi="Garamond" w:cs="Tahoma"/>
          <w:sz w:val="22"/>
          <w:szCs w:val="22"/>
          <w:lang w:val="es-AR" w:eastAsia="es-AR"/>
        </w:rPr>
        <w:t>) manifiesta que la mayor parte del Chaco seco y semiárido fue degradado al estado de fachinal como consecuencia de la explotación forestal no controlada y el sobrepastoreo. La ganadería de monte degradó 40.000 km</w:t>
      </w:r>
      <w:r w:rsidRPr="00124D4B">
        <w:rPr>
          <w:rFonts w:ascii="Garamond" w:eastAsiaTheme="minorEastAsia" w:hAnsi="Garamond" w:cs="Tahoma"/>
          <w:sz w:val="22"/>
          <w:szCs w:val="22"/>
          <w:vertAlign w:val="superscript"/>
          <w:lang w:val="es-AR" w:eastAsia="es-AR"/>
        </w:rPr>
        <w:t xml:space="preserve">2 </w:t>
      </w:r>
      <w:r w:rsidRPr="00380690">
        <w:rPr>
          <w:rFonts w:ascii="Garamond" w:eastAsiaTheme="minorEastAsia" w:hAnsi="Garamond" w:cs="Tahoma"/>
          <w:sz w:val="22"/>
          <w:szCs w:val="22"/>
          <w:lang w:val="es-AR" w:eastAsia="es-AR"/>
        </w:rPr>
        <w:t xml:space="preserve">de los bosques secos del Chaco argentino. Comparando datos de 1971 y de 1991, en los departamentos del norte de la Provincia de Santiago del Estero un 25 % de la superficie del bosque está ocupada por fachinal. El importante avance de la frontera agropecuaria se ve claramente reflejado en un estudio realizado en el 2004, donde se determinó que el área desmontada en la provincia de Santiago del Estero asciende al 20 % de la superficie, presentando un ritmo medio de 55.500 ha desmontadas por año.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Sin embargo, durante los últimos 5 años la tasa de deforestación aumentó de 3 a 5 veces por encima de la tasa de desmonte antes mencionada. En 2002 se estimaba que, de continuar la tendencia de ese año, los bosques del parque chaqueño de la Argentina alcanzarían el punto de extinción en el quinquenio 2065-2069. Las actuales tasas de deforestación, indudablemente dejan menor margen de reacción (Brassiolo, </w:t>
      </w:r>
      <w:r w:rsidR="006171D6">
        <w:rPr>
          <w:rFonts w:ascii="Garamond" w:eastAsiaTheme="minorEastAsia" w:hAnsi="Garamond" w:cs="Tahoma"/>
          <w:sz w:val="22"/>
          <w:szCs w:val="22"/>
          <w:lang w:val="es-AR" w:eastAsia="es-AR"/>
        </w:rPr>
        <w:t>2005</w:t>
      </w:r>
      <w:r w:rsidRPr="00380690">
        <w:rPr>
          <w:rFonts w:ascii="Garamond" w:eastAsiaTheme="minorEastAsia" w:hAnsi="Garamond" w:cs="Tahoma"/>
          <w:sz w:val="22"/>
          <w:szCs w:val="22"/>
          <w:lang w:val="es-AR" w:eastAsia="es-AR"/>
        </w:rPr>
        <w:t>)</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Con la aprobación de la ley Nacional 26.331 denominada “Ley de Presupuestos mínimos de Protección Ambiental de los Bosques Nativos” (2007) y la sanción de la ley Provincial 6841 (2006) que analizara el uso múltiple de las áreas forestales y que bregara por la conservación de los ecosistemas, se inicia una nueva etapa para los bosques nativos.</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La ley Provincial 6841 de Ordenación del Territorio Provincial tiene en cuenta el desarrollo productivo bajo un sistema sustentable. Para ello produjo una zonificación en seis áreas productivas y cinco áreas con restricciones por limitantes naturales proveniente de suelos hidromórficos, salinas, serranías o áreas protegidas.</w:t>
      </w:r>
    </w:p>
    <w:p w:rsidR="002F7A4B" w:rsidRDefault="002F7A4B" w:rsidP="00DE3111">
      <w:pPr>
        <w:spacing w:after="120"/>
        <w:ind w:firstLine="170"/>
        <w:jc w:val="both"/>
        <w:rPr>
          <w:lang w:val="es-AR"/>
        </w:rPr>
      </w:pPr>
    </w:p>
    <w:p w:rsidR="0011404B" w:rsidRDefault="0011404B" w:rsidP="00DE3111">
      <w:pPr>
        <w:spacing w:after="120"/>
        <w:ind w:firstLine="170"/>
        <w:jc w:val="both"/>
        <w:rPr>
          <w:lang w:val="es-AR"/>
        </w:rPr>
      </w:pPr>
    </w:p>
    <w:p w:rsidR="002F7A4B" w:rsidRDefault="00DE3111" w:rsidP="00DE3111">
      <w:pPr>
        <w:pStyle w:val="LNSubtitulo1"/>
      </w:pPr>
      <w:r>
        <w:t xml:space="preserve">6. </w:t>
      </w:r>
      <w:r w:rsidR="002F7A4B">
        <w:t>D</w:t>
      </w:r>
      <w:r w:rsidR="002F7A4B" w:rsidRPr="00380690">
        <w:t>e lo conceptual a la realidad</w:t>
      </w:r>
    </w:p>
    <w:p w:rsidR="0011404B" w:rsidRPr="00380690" w:rsidRDefault="0011404B" w:rsidP="00DE3111">
      <w:pPr>
        <w:pStyle w:val="LNSubtitulo1"/>
      </w:pPr>
    </w:p>
    <w:p w:rsidR="002F7A4B" w:rsidRDefault="002F7A4B" w:rsidP="00DE3111">
      <w:pPr>
        <w:spacing w:after="120"/>
        <w:ind w:firstLine="17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En la presente obra, se pretende hacer una mirada integral de los bosques del Chaco Semiárido argentino, para poder analizar relaciones florísticas y fitogeográficas, situación actual, biodiversidad, degradación para proponer pautas de revaloración del recurso.</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¿Cómo considerar los bosques actuales del Chaco? A priori sabemos que 100 años de aprovechamiento poco sustentable disminuye la capacidad productiva.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¿Podemos considerar los bosques actuales degradados? L</w:t>
      </w:r>
      <w:r>
        <w:rPr>
          <w:rFonts w:ascii="Garamond" w:eastAsiaTheme="minorEastAsia" w:hAnsi="Garamond" w:cs="Tahoma"/>
          <w:sz w:val="22"/>
          <w:szCs w:val="22"/>
          <w:lang w:val="es-AR" w:eastAsia="es-AR"/>
        </w:rPr>
        <w:t>a respuesta rápida será Si.</w:t>
      </w:r>
    </w:p>
    <w:p w:rsidR="002F7A4B" w:rsidRPr="00380690" w:rsidRDefault="008910B5" w:rsidP="00DE3111">
      <w:pPr>
        <w:spacing w:after="120"/>
        <w:ind w:firstLine="17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w:t>
      </w:r>
      <w:r w:rsidR="002F7A4B" w:rsidRPr="00380690">
        <w:rPr>
          <w:rFonts w:ascii="Garamond" w:eastAsiaTheme="minorEastAsia" w:hAnsi="Garamond" w:cs="Tahoma"/>
          <w:sz w:val="22"/>
          <w:szCs w:val="22"/>
          <w:lang w:val="es-AR" w:eastAsia="es-AR"/>
        </w:rPr>
        <w:t>En qué medida?, No hay muchos antecedentes para dar esta respuesta.</w:t>
      </w:r>
    </w:p>
    <w:p w:rsidR="002F7A4B" w:rsidRDefault="002F7A4B" w:rsidP="00DE3111">
      <w:pPr>
        <w:spacing w:after="120"/>
        <w:ind w:firstLine="17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El estado de un bosque, se define según su composición florística arbórea dominante y la estructura esperada de un determinado rodal. Por ello un cambio en el estado de un bosque resulta de la pérdida de resiliencia</w:t>
      </w:r>
      <w:r w:rsidR="00DE3111">
        <w:rPr>
          <w:rFonts w:ascii="Garamond" w:eastAsiaTheme="minorEastAsia" w:hAnsi="Garamond" w:cs="Tahoma"/>
          <w:sz w:val="22"/>
          <w:szCs w:val="22"/>
          <w:lang w:val="es-AR" w:eastAsia="es-AR"/>
        </w:rPr>
        <w:t xml:space="preserve"> </w:t>
      </w:r>
      <w:r>
        <w:rPr>
          <w:rFonts w:ascii="Garamond" w:eastAsiaTheme="minorEastAsia" w:hAnsi="Garamond" w:cs="Tahoma"/>
          <w:sz w:val="22"/>
          <w:szCs w:val="22"/>
          <w:lang w:val="es-AR" w:eastAsia="es-AR"/>
        </w:rPr>
        <w:t>y se caracteriza por una modificación parcial o total que origina un ecosistema diferente al esperado en la zona (T</w:t>
      </w:r>
      <w:r w:rsidR="00E53B8E">
        <w:rPr>
          <w:rFonts w:ascii="Garamond" w:eastAsiaTheme="minorEastAsia" w:hAnsi="Garamond" w:cs="Tahoma"/>
          <w:sz w:val="22"/>
          <w:szCs w:val="22"/>
          <w:lang w:val="es-AR" w:eastAsia="es-AR"/>
        </w:rPr>
        <w:t>h</w:t>
      </w:r>
      <w:r>
        <w:rPr>
          <w:rFonts w:ascii="Garamond" w:eastAsiaTheme="minorEastAsia" w:hAnsi="Garamond" w:cs="Tahoma"/>
          <w:sz w:val="22"/>
          <w:szCs w:val="22"/>
          <w:lang w:val="es-AR" w:eastAsia="es-AR"/>
        </w:rPr>
        <w:t xml:space="preserve">ompson, 2011). </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Un bosque degradado es aquel que ha superado un cierto umbral, es decir ha rebasado el valor que se atribuye al indicador de degradación. Dado que los tipos de bosque y las situaciones biofísicas varían considerablemente, no es posible definir umbrales comunes. El punto de inflexión el punto en el que el proceso de degradación llega a ser irreversible, es una medida importante destinada a lograr la sostenibilidad podría consistir en evitar que los cambios adquiriesen un carácter irreversible y equivaliesen a puntos de inflexión </w:t>
      </w:r>
    </w:p>
    <w:p w:rsidR="002F7A4B" w:rsidRDefault="002F7A4B" w:rsidP="00DE3111">
      <w:pPr>
        <w:spacing w:after="120"/>
        <w:ind w:firstLine="170"/>
        <w:jc w:val="both"/>
        <w:rPr>
          <w:rFonts w:ascii="Garamond" w:eastAsiaTheme="minorEastAsia" w:hAnsi="Garamond" w:cs="Tahoma"/>
          <w:sz w:val="22"/>
          <w:szCs w:val="22"/>
          <w:lang w:val="es-AR" w:eastAsia="es-AR"/>
        </w:rPr>
      </w:pPr>
    </w:p>
    <w:p w:rsidR="0011404B" w:rsidRPr="00380690" w:rsidRDefault="0011404B" w:rsidP="00DE3111">
      <w:pPr>
        <w:spacing w:after="120"/>
        <w:ind w:firstLine="170"/>
        <w:jc w:val="both"/>
        <w:rPr>
          <w:rFonts w:ascii="Garamond" w:eastAsiaTheme="minorEastAsia" w:hAnsi="Garamond" w:cs="Tahoma"/>
          <w:sz w:val="22"/>
          <w:szCs w:val="22"/>
          <w:lang w:val="es-AR" w:eastAsia="es-AR"/>
        </w:rPr>
      </w:pPr>
    </w:p>
    <w:p w:rsidR="002F7A4B" w:rsidRDefault="00DE3111" w:rsidP="00DE3111">
      <w:pPr>
        <w:spacing w:after="120"/>
        <w:jc w:val="both"/>
        <w:rPr>
          <w:rFonts w:ascii="Garamond" w:eastAsiaTheme="minorEastAsia" w:hAnsi="Garamond" w:cs="Tahoma"/>
          <w:b/>
          <w:sz w:val="22"/>
          <w:szCs w:val="22"/>
          <w:lang w:val="es-AR" w:eastAsia="es-AR"/>
        </w:rPr>
      </w:pPr>
      <w:r>
        <w:rPr>
          <w:rFonts w:ascii="Garamond" w:eastAsiaTheme="minorEastAsia" w:hAnsi="Garamond" w:cs="Tahoma"/>
          <w:b/>
          <w:sz w:val="22"/>
          <w:szCs w:val="22"/>
          <w:lang w:val="es-AR" w:eastAsia="es-AR"/>
        </w:rPr>
        <w:t xml:space="preserve">7. </w:t>
      </w:r>
      <w:r w:rsidR="002F7A4B" w:rsidRPr="00DE3111">
        <w:rPr>
          <w:rFonts w:ascii="Garamond" w:eastAsiaTheme="minorEastAsia" w:hAnsi="Garamond" w:cs="Tahoma"/>
          <w:b/>
          <w:sz w:val="22"/>
          <w:szCs w:val="22"/>
          <w:lang w:val="es-AR" w:eastAsia="es-AR"/>
        </w:rPr>
        <w:t>¿</w:t>
      </w:r>
      <w:r w:rsidR="002F7A4B" w:rsidRPr="005E2DBE">
        <w:rPr>
          <w:rFonts w:ascii="Garamond" w:eastAsiaTheme="minorEastAsia" w:hAnsi="Garamond" w:cs="Tahoma"/>
          <w:b/>
          <w:sz w:val="22"/>
          <w:szCs w:val="22"/>
          <w:lang w:val="es-AR" w:eastAsia="es-AR"/>
        </w:rPr>
        <w:t xml:space="preserve">Cómo se va a expresar </w:t>
      </w:r>
      <w:r w:rsidR="002F7A4B">
        <w:rPr>
          <w:rFonts w:ascii="Garamond" w:eastAsiaTheme="minorEastAsia" w:hAnsi="Garamond" w:cs="Tahoma"/>
          <w:b/>
          <w:sz w:val="22"/>
          <w:szCs w:val="22"/>
          <w:lang w:val="es-AR" w:eastAsia="es-AR"/>
        </w:rPr>
        <w:t>la situación actual de los bosques</w:t>
      </w:r>
      <w:r w:rsidR="002F7A4B" w:rsidRPr="005E2DBE">
        <w:rPr>
          <w:rFonts w:ascii="Garamond" w:eastAsiaTheme="minorEastAsia" w:hAnsi="Garamond" w:cs="Tahoma"/>
          <w:b/>
          <w:sz w:val="22"/>
          <w:szCs w:val="22"/>
          <w:lang w:val="es-AR" w:eastAsia="es-AR"/>
        </w:rPr>
        <w:t>?</w:t>
      </w:r>
    </w:p>
    <w:p w:rsidR="0011404B" w:rsidRPr="005E2DBE" w:rsidRDefault="0011404B" w:rsidP="00DE3111">
      <w:pPr>
        <w:spacing w:after="120"/>
        <w:jc w:val="both"/>
        <w:rPr>
          <w:rFonts w:ascii="Garamond" w:eastAsiaTheme="minorEastAsia" w:hAnsi="Garamond" w:cs="Tahoma"/>
          <w:b/>
          <w:sz w:val="22"/>
          <w:szCs w:val="22"/>
          <w:lang w:val="es-AR" w:eastAsia="es-AR"/>
        </w:rPr>
      </w:pPr>
    </w:p>
    <w:p w:rsidR="002F7A4B"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En el presente libro se aborda la </w:t>
      </w:r>
      <w:r w:rsidR="006522FD">
        <w:rPr>
          <w:rFonts w:ascii="Garamond" w:eastAsiaTheme="minorEastAsia" w:hAnsi="Garamond" w:cs="Tahoma"/>
          <w:sz w:val="22"/>
          <w:szCs w:val="22"/>
          <w:lang w:val="es-AR" w:eastAsia="es-AR"/>
        </w:rPr>
        <w:t xml:space="preserve">situación del bosque </w:t>
      </w:r>
      <w:r w:rsidR="006170AB">
        <w:rPr>
          <w:rFonts w:ascii="Garamond" w:eastAsiaTheme="minorEastAsia" w:hAnsi="Garamond" w:cs="Tahoma"/>
          <w:sz w:val="22"/>
          <w:szCs w:val="22"/>
          <w:lang w:val="es-AR" w:eastAsia="es-AR"/>
        </w:rPr>
        <w:t xml:space="preserve">chaqueño seco argentino </w:t>
      </w:r>
      <w:r w:rsidR="006522FD">
        <w:rPr>
          <w:rFonts w:ascii="Garamond" w:eastAsiaTheme="minorEastAsia" w:hAnsi="Garamond" w:cs="Tahoma"/>
          <w:sz w:val="22"/>
          <w:szCs w:val="22"/>
          <w:lang w:val="es-AR" w:eastAsia="es-AR"/>
        </w:rPr>
        <w:t>desd</w:t>
      </w:r>
      <w:r w:rsidRPr="00380690">
        <w:rPr>
          <w:rFonts w:ascii="Garamond" w:eastAsiaTheme="minorEastAsia" w:hAnsi="Garamond" w:cs="Tahoma"/>
          <w:sz w:val="22"/>
          <w:szCs w:val="22"/>
          <w:lang w:val="es-AR" w:eastAsia="es-AR"/>
        </w:rPr>
        <w:t>e una escala de predio, definiéndose y analizando procesos locales que permiten evaluar particularmente las existencias de madera viva y muerta, la estructura del bosque, la diversidad</w:t>
      </w:r>
      <w:r w:rsidR="006170AB">
        <w:rPr>
          <w:rFonts w:ascii="Garamond" w:eastAsiaTheme="minorEastAsia" w:hAnsi="Garamond" w:cs="Tahoma"/>
          <w:sz w:val="22"/>
          <w:szCs w:val="22"/>
          <w:lang w:val="es-AR" w:eastAsia="es-AR"/>
        </w:rPr>
        <w:t xml:space="preserve"> y las propuestas productivas</w:t>
      </w:r>
      <w:r w:rsidRPr="00380690">
        <w:rPr>
          <w:rFonts w:ascii="Garamond" w:eastAsiaTheme="minorEastAsia" w:hAnsi="Garamond" w:cs="Tahoma"/>
          <w:sz w:val="22"/>
          <w:szCs w:val="22"/>
          <w:lang w:val="es-AR" w:eastAsia="es-AR"/>
        </w:rPr>
        <w:t>. Es necesario establecer un estado de referencia o línea de base con la cual se compara una situación que ha sido objeto de cambios</w:t>
      </w:r>
      <w:r w:rsidR="006522FD">
        <w:rPr>
          <w:rFonts w:ascii="Garamond" w:eastAsiaTheme="minorEastAsia" w:hAnsi="Garamond" w:cs="Tahoma"/>
          <w:sz w:val="22"/>
          <w:szCs w:val="22"/>
          <w:lang w:val="es-AR" w:eastAsia="es-AR"/>
        </w:rPr>
        <w:t xml:space="preserve"> (Fig</w:t>
      </w:r>
      <w:r w:rsidR="0011404B">
        <w:rPr>
          <w:rFonts w:ascii="Garamond" w:eastAsiaTheme="minorEastAsia" w:hAnsi="Garamond" w:cs="Tahoma"/>
          <w:sz w:val="22"/>
          <w:szCs w:val="22"/>
          <w:lang w:val="es-AR" w:eastAsia="es-AR"/>
        </w:rPr>
        <w:t>ura</w:t>
      </w:r>
      <w:r w:rsidR="00934CCD">
        <w:rPr>
          <w:rFonts w:ascii="Garamond" w:eastAsiaTheme="minorEastAsia" w:hAnsi="Garamond" w:cs="Tahoma"/>
          <w:sz w:val="22"/>
          <w:szCs w:val="22"/>
          <w:lang w:val="es-AR" w:eastAsia="es-AR"/>
        </w:rPr>
        <w:t> </w:t>
      </w:r>
      <w:r w:rsidR="006522FD">
        <w:rPr>
          <w:rFonts w:ascii="Garamond" w:eastAsiaTheme="minorEastAsia" w:hAnsi="Garamond" w:cs="Tahoma"/>
          <w:sz w:val="22"/>
          <w:szCs w:val="22"/>
          <w:lang w:val="es-AR" w:eastAsia="es-AR"/>
        </w:rPr>
        <w:t>1)</w:t>
      </w:r>
      <w:r w:rsidRPr="00380690">
        <w:rPr>
          <w:rFonts w:ascii="Garamond" w:eastAsiaTheme="minorEastAsia" w:hAnsi="Garamond" w:cs="Tahoma"/>
          <w:sz w:val="22"/>
          <w:szCs w:val="22"/>
          <w:lang w:val="es-AR" w:eastAsia="es-AR"/>
        </w:rPr>
        <w:t>.</w:t>
      </w:r>
    </w:p>
    <w:p w:rsidR="00DE3111" w:rsidRDefault="006170AB" w:rsidP="00934CCD">
      <w:pPr>
        <w:spacing w:after="120"/>
        <w:jc w:val="center"/>
        <w:rPr>
          <w:rFonts w:ascii="Garamond" w:eastAsiaTheme="minorEastAsia" w:hAnsi="Garamond" w:cs="Tahoma"/>
          <w:b/>
          <w:sz w:val="18"/>
          <w:szCs w:val="18"/>
          <w:lang w:val="es-AR" w:eastAsia="es-AR"/>
        </w:rPr>
      </w:pPr>
      <w:r w:rsidRPr="006170AB">
        <w:rPr>
          <w:rFonts w:ascii="Garamond" w:eastAsiaTheme="minorEastAsia" w:hAnsi="Garamond" w:cs="Tahoma"/>
          <w:noProof/>
          <w:sz w:val="22"/>
          <w:szCs w:val="22"/>
          <w:lang w:val="es-AR" w:eastAsia="es-AR"/>
        </w:rPr>
        <w:drawing>
          <wp:inline distT="0" distB="0" distL="0" distR="0" wp14:anchorId="3E796971" wp14:editId="52CEF6F5">
            <wp:extent cx="2743200" cy="1858297"/>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5414" t="19227" r="15120" b="18029"/>
                    <a:stretch/>
                  </pic:blipFill>
                  <pic:spPr bwMode="auto">
                    <a:xfrm>
                      <a:off x="0" y="0"/>
                      <a:ext cx="2744484" cy="1859167"/>
                    </a:xfrm>
                    <a:prstGeom prst="rect">
                      <a:avLst/>
                    </a:prstGeom>
                    <a:ln>
                      <a:noFill/>
                    </a:ln>
                    <a:extLst>
                      <a:ext uri="{53640926-AAD7-44D8-BBD7-CCE9431645EC}">
                        <a14:shadowObscured xmlns:a14="http://schemas.microsoft.com/office/drawing/2010/main"/>
                      </a:ext>
                    </a:extLst>
                  </pic:spPr>
                </pic:pic>
              </a:graphicData>
            </a:graphic>
          </wp:inline>
        </w:drawing>
      </w:r>
    </w:p>
    <w:p w:rsidR="006522FD" w:rsidRPr="00DE3111" w:rsidRDefault="006522FD" w:rsidP="00934CCD">
      <w:pPr>
        <w:spacing w:after="120"/>
        <w:jc w:val="center"/>
        <w:rPr>
          <w:rFonts w:ascii="Garamond" w:eastAsiaTheme="minorEastAsia" w:hAnsi="Garamond" w:cs="Tahoma"/>
          <w:sz w:val="18"/>
          <w:szCs w:val="18"/>
          <w:lang w:val="es-AR" w:eastAsia="es-AR"/>
        </w:rPr>
      </w:pPr>
      <w:r w:rsidRPr="00DE3111">
        <w:rPr>
          <w:rFonts w:ascii="Garamond" w:eastAsiaTheme="minorEastAsia" w:hAnsi="Garamond" w:cs="Tahoma"/>
          <w:b/>
          <w:sz w:val="18"/>
          <w:szCs w:val="18"/>
          <w:lang w:val="es-AR" w:eastAsia="es-AR"/>
        </w:rPr>
        <w:t>Fig</w:t>
      </w:r>
      <w:r w:rsidR="0011404B">
        <w:rPr>
          <w:rFonts w:ascii="Garamond" w:eastAsiaTheme="minorEastAsia" w:hAnsi="Garamond" w:cs="Tahoma"/>
          <w:b/>
          <w:sz w:val="18"/>
          <w:szCs w:val="18"/>
          <w:lang w:val="es-AR" w:eastAsia="es-AR"/>
        </w:rPr>
        <w:t>ura</w:t>
      </w:r>
      <w:r w:rsidRPr="00DE3111">
        <w:rPr>
          <w:rFonts w:ascii="Garamond" w:eastAsiaTheme="minorEastAsia" w:hAnsi="Garamond" w:cs="Tahoma"/>
          <w:b/>
          <w:sz w:val="18"/>
          <w:szCs w:val="18"/>
          <w:lang w:val="es-AR" w:eastAsia="es-AR"/>
        </w:rPr>
        <w:t xml:space="preserve"> 1</w:t>
      </w:r>
      <w:r w:rsidR="00DE3111" w:rsidRPr="00DE3111">
        <w:rPr>
          <w:rFonts w:ascii="Garamond" w:eastAsiaTheme="minorEastAsia" w:hAnsi="Garamond" w:cs="Tahoma"/>
          <w:b/>
          <w:sz w:val="18"/>
          <w:szCs w:val="18"/>
          <w:lang w:val="es-AR" w:eastAsia="es-AR"/>
        </w:rPr>
        <w:t>.</w:t>
      </w:r>
      <w:r w:rsidRPr="00DE3111">
        <w:rPr>
          <w:rFonts w:ascii="Garamond" w:eastAsiaTheme="minorEastAsia" w:hAnsi="Garamond" w:cs="Tahoma"/>
          <w:sz w:val="18"/>
          <w:szCs w:val="18"/>
          <w:lang w:val="es-AR" w:eastAsia="es-AR"/>
        </w:rPr>
        <w:t xml:space="preserve"> Mapa conceptual del abordaje del tema</w:t>
      </w:r>
    </w:p>
    <w:p w:rsidR="002F7A4B" w:rsidRPr="00380690" w:rsidRDefault="002F7A4B" w:rsidP="002F7A4B">
      <w:pPr>
        <w:spacing w:after="120"/>
        <w:ind w:firstLine="284"/>
        <w:jc w:val="both"/>
        <w:rPr>
          <w:rFonts w:ascii="Garamond" w:eastAsiaTheme="minorEastAsia" w:hAnsi="Garamond" w:cs="Tahoma"/>
          <w:sz w:val="22"/>
          <w:szCs w:val="22"/>
          <w:lang w:val="es-AR" w:eastAsia="es-AR"/>
        </w:rPr>
      </w:pP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Es objetivo d</w:t>
      </w:r>
      <w:r w:rsidRPr="00380690">
        <w:rPr>
          <w:rFonts w:ascii="Garamond" w:eastAsiaTheme="minorEastAsia" w:hAnsi="Garamond" w:cs="Tahoma"/>
          <w:sz w:val="22"/>
          <w:szCs w:val="22"/>
          <w:lang w:val="es-AR" w:eastAsia="es-AR"/>
        </w:rPr>
        <w:t>efinir una línea de base de biodiversidad vegetal para los bosques actuales en situaciones diferentes y reconocer los componentes de la diversidad biológica</w:t>
      </w:r>
      <w:r>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que son importantes para su conservación y para la utilización sostenible de los recursos biológicos.</w:t>
      </w:r>
    </w:p>
    <w:p w:rsidR="002F7A4B" w:rsidRPr="00380690"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En la práctica, no resulta sencillo establecer un estado de base ya que los bosques de la región han sufrido transformaciones cuali y cuantitativas a lo largo del último siglo.</w:t>
      </w:r>
      <w:r>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Para ello, una vez estratificado en bosque según la c</w:t>
      </w:r>
      <w:r>
        <w:rPr>
          <w:rFonts w:ascii="Garamond" w:eastAsiaTheme="minorEastAsia" w:hAnsi="Garamond" w:cs="Tahoma"/>
          <w:sz w:val="22"/>
          <w:szCs w:val="22"/>
          <w:lang w:val="es-AR" w:eastAsia="es-AR"/>
        </w:rPr>
        <w:t>obertura arbórea (%), se considera</w:t>
      </w:r>
      <w:r w:rsidRPr="00380690">
        <w:rPr>
          <w:rFonts w:ascii="Garamond" w:eastAsiaTheme="minorEastAsia" w:hAnsi="Garamond" w:cs="Tahoma"/>
          <w:sz w:val="22"/>
          <w:szCs w:val="22"/>
          <w:lang w:val="es-AR" w:eastAsia="es-AR"/>
        </w:rPr>
        <w:t xml:space="preserve"> como línea de base al bosque de mayor cobertura en el predio.</w:t>
      </w:r>
      <w:r w:rsidR="006522FD">
        <w:rPr>
          <w:rFonts w:ascii="Garamond" w:eastAsiaTheme="minorEastAsia" w:hAnsi="Garamond" w:cs="Tahoma"/>
          <w:sz w:val="22"/>
          <w:szCs w:val="22"/>
          <w:lang w:val="es-AR" w:eastAsia="es-AR"/>
        </w:rPr>
        <w:t xml:space="preserve"> </w:t>
      </w:r>
      <w:r w:rsidRPr="00380690">
        <w:rPr>
          <w:rFonts w:ascii="Garamond" w:eastAsiaTheme="minorEastAsia" w:hAnsi="Garamond" w:cs="Tahoma"/>
          <w:sz w:val="22"/>
          <w:szCs w:val="22"/>
          <w:lang w:val="es-AR" w:eastAsia="es-AR"/>
        </w:rPr>
        <w:t>Así ante la ausencia de otras bases técnicas de referencia, se considera el bosque primario a</w:t>
      </w:r>
      <w:r>
        <w:rPr>
          <w:rFonts w:ascii="Garamond" w:eastAsiaTheme="minorEastAsia" w:hAnsi="Garamond" w:cs="Tahoma"/>
          <w:sz w:val="22"/>
          <w:szCs w:val="22"/>
          <w:lang w:val="es-AR" w:eastAsia="es-AR"/>
        </w:rPr>
        <w:t>l</w:t>
      </w:r>
      <w:r w:rsidRPr="00380690">
        <w:rPr>
          <w:rFonts w:ascii="Garamond" w:eastAsiaTheme="minorEastAsia" w:hAnsi="Garamond" w:cs="Tahoma"/>
          <w:sz w:val="22"/>
          <w:szCs w:val="22"/>
          <w:lang w:val="es-AR" w:eastAsia="es-AR"/>
        </w:rPr>
        <w:t xml:space="preserve"> de mayor cobertura y el degradado según proporción de cobertura. En esta situación, se analiza parámetros de diversidad y estructura.</w:t>
      </w:r>
    </w:p>
    <w:p w:rsidR="002F1910" w:rsidRPr="00DE3111" w:rsidRDefault="002F7A4B" w:rsidP="00DE3111">
      <w:pPr>
        <w:spacing w:after="120"/>
        <w:ind w:firstLine="170"/>
        <w:jc w:val="both"/>
        <w:rPr>
          <w:rFonts w:ascii="Garamond" w:eastAsiaTheme="minorEastAsia" w:hAnsi="Garamond" w:cs="Tahoma"/>
          <w:sz w:val="22"/>
          <w:szCs w:val="22"/>
          <w:lang w:val="es-AR" w:eastAsia="es-AR"/>
        </w:rPr>
      </w:pPr>
      <w:r w:rsidRPr="00380690">
        <w:rPr>
          <w:rFonts w:ascii="Garamond" w:eastAsiaTheme="minorEastAsia" w:hAnsi="Garamond" w:cs="Tahoma"/>
          <w:sz w:val="22"/>
          <w:szCs w:val="22"/>
          <w:lang w:val="es-AR" w:eastAsia="es-AR"/>
        </w:rPr>
        <w:t xml:space="preserve">Se emplearán Indicadores para cuantificar la degradación de los bosques y tener </w:t>
      </w:r>
      <w:r w:rsidRPr="00DE3111">
        <w:rPr>
          <w:rFonts w:ascii="Garamond" w:eastAsiaTheme="minorEastAsia" w:hAnsi="Garamond" w:cs="Tahoma"/>
          <w:sz w:val="22"/>
          <w:szCs w:val="22"/>
          <w:lang w:val="es-AR" w:eastAsia="es-AR"/>
        </w:rPr>
        <w:t>simultáneamente la posibilidad de estudiar bosques que han tenido procesos diferentes en el tiempo.</w:t>
      </w:r>
      <w:r w:rsidR="00584432">
        <w:rPr>
          <w:rFonts w:ascii="Garamond" w:eastAsiaTheme="minorEastAsia" w:hAnsi="Garamond" w:cs="Tahoma"/>
          <w:sz w:val="22"/>
          <w:szCs w:val="22"/>
          <w:lang w:val="es-AR" w:eastAsia="es-AR"/>
        </w:rPr>
        <w:t xml:space="preserve"> </w:t>
      </w:r>
      <w:r w:rsidR="002F1910" w:rsidRPr="00DE3111">
        <w:rPr>
          <w:rFonts w:ascii="Garamond" w:eastAsiaTheme="minorEastAsia" w:hAnsi="Garamond" w:cs="Tahoma"/>
          <w:sz w:val="22"/>
          <w:szCs w:val="22"/>
          <w:lang w:val="es-AR" w:eastAsia="es-AR"/>
        </w:rPr>
        <w:t>Con las respuestas a estos interrogantes, se propondrá continuar con el siguiente esquema de acción (Fig</w:t>
      </w:r>
      <w:r w:rsidR="00934CCD">
        <w:rPr>
          <w:rFonts w:ascii="Garamond" w:eastAsiaTheme="minorEastAsia" w:hAnsi="Garamond" w:cs="Tahoma"/>
          <w:sz w:val="22"/>
          <w:szCs w:val="22"/>
          <w:lang w:val="es-AR" w:eastAsia="es-AR"/>
        </w:rPr>
        <w:t>ura</w:t>
      </w:r>
      <w:r w:rsidR="002F1910" w:rsidRPr="00DE3111">
        <w:rPr>
          <w:rFonts w:ascii="Garamond" w:eastAsiaTheme="minorEastAsia" w:hAnsi="Garamond" w:cs="Tahoma"/>
          <w:sz w:val="22"/>
          <w:szCs w:val="22"/>
          <w:lang w:val="es-AR" w:eastAsia="es-AR"/>
        </w:rPr>
        <w:t xml:space="preserve"> 2).</w:t>
      </w:r>
    </w:p>
    <w:p w:rsidR="00DE3111" w:rsidRDefault="00DE3111" w:rsidP="002F7A4B">
      <w:pPr>
        <w:spacing w:after="120"/>
        <w:ind w:firstLine="284"/>
        <w:jc w:val="both"/>
        <w:rPr>
          <w:rFonts w:ascii="Garamond" w:eastAsiaTheme="minorEastAsia" w:hAnsi="Garamond" w:cs="Tahoma"/>
          <w:noProof/>
          <w:sz w:val="22"/>
          <w:szCs w:val="22"/>
          <w:highlight w:val="yellow"/>
          <w:lang w:val="es-AR" w:eastAsia="es-AR"/>
        </w:rPr>
      </w:pPr>
    </w:p>
    <w:p w:rsidR="002F7A4B" w:rsidRPr="00814F66" w:rsidRDefault="002F7A4B" w:rsidP="00934CCD">
      <w:pPr>
        <w:spacing w:after="120"/>
        <w:jc w:val="center"/>
        <w:rPr>
          <w:rFonts w:ascii="Garamond" w:eastAsiaTheme="minorEastAsia" w:hAnsi="Garamond" w:cs="Tahoma"/>
          <w:sz w:val="22"/>
          <w:szCs w:val="22"/>
          <w:highlight w:val="yellow"/>
          <w:lang w:val="es-AR" w:eastAsia="es-AR"/>
        </w:rPr>
      </w:pPr>
      <w:r w:rsidRPr="00934CCD">
        <w:rPr>
          <w:rFonts w:ascii="Garamond" w:eastAsiaTheme="minorEastAsia" w:hAnsi="Garamond" w:cs="Tahoma"/>
          <w:noProof/>
          <w:sz w:val="22"/>
          <w:szCs w:val="22"/>
          <w:lang w:val="es-AR" w:eastAsia="es-AR"/>
        </w:rPr>
        <w:drawing>
          <wp:inline distT="0" distB="0" distL="0" distR="0" wp14:anchorId="720362AA" wp14:editId="06ECFBBA">
            <wp:extent cx="3088257" cy="2303253"/>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326" r="4580" b="9415"/>
                    <a:stretch/>
                  </pic:blipFill>
                  <pic:spPr bwMode="auto">
                    <a:xfrm>
                      <a:off x="0" y="0"/>
                      <a:ext cx="3097620" cy="2310236"/>
                    </a:xfrm>
                    <a:prstGeom prst="rect">
                      <a:avLst/>
                    </a:prstGeom>
                    <a:ln>
                      <a:noFill/>
                    </a:ln>
                    <a:extLst>
                      <a:ext uri="{53640926-AAD7-44D8-BBD7-CCE9431645EC}">
                        <a14:shadowObscured xmlns:a14="http://schemas.microsoft.com/office/drawing/2010/main"/>
                      </a:ext>
                    </a:extLst>
                  </pic:spPr>
                </pic:pic>
              </a:graphicData>
            </a:graphic>
          </wp:inline>
        </w:drawing>
      </w:r>
    </w:p>
    <w:p w:rsidR="002F1910" w:rsidRPr="00DE3111" w:rsidRDefault="00DE3111" w:rsidP="00934CCD">
      <w:pPr>
        <w:spacing w:after="120"/>
        <w:jc w:val="center"/>
        <w:rPr>
          <w:rFonts w:ascii="Garamond" w:eastAsiaTheme="minorEastAsia" w:hAnsi="Garamond" w:cs="Tahoma"/>
          <w:sz w:val="18"/>
          <w:szCs w:val="22"/>
          <w:lang w:val="es-AR" w:eastAsia="es-AR"/>
        </w:rPr>
      </w:pPr>
      <w:r w:rsidRPr="00DE3111">
        <w:rPr>
          <w:rFonts w:ascii="Garamond" w:eastAsiaTheme="minorEastAsia" w:hAnsi="Garamond" w:cs="Tahoma"/>
          <w:b/>
          <w:sz w:val="18"/>
          <w:szCs w:val="22"/>
          <w:lang w:val="es-AR" w:eastAsia="es-AR"/>
        </w:rPr>
        <w:t>Fig</w:t>
      </w:r>
      <w:r w:rsidR="00934CCD">
        <w:rPr>
          <w:rFonts w:ascii="Garamond" w:eastAsiaTheme="minorEastAsia" w:hAnsi="Garamond" w:cs="Tahoma"/>
          <w:b/>
          <w:sz w:val="18"/>
          <w:szCs w:val="22"/>
          <w:lang w:val="es-AR" w:eastAsia="es-AR"/>
        </w:rPr>
        <w:t>ura</w:t>
      </w:r>
      <w:r w:rsidRPr="00DE3111">
        <w:rPr>
          <w:rFonts w:ascii="Garamond" w:eastAsiaTheme="minorEastAsia" w:hAnsi="Garamond" w:cs="Tahoma"/>
          <w:b/>
          <w:sz w:val="18"/>
          <w:szCs w:val="22"/>
          <w:lang w:val="es-AR" w:eastAsia="es-AR"/>
        </w:rPr>
        <w:t xml:space="preserve"> 2.</w:t>
      </w:r>
      <w:r w:rsidR="002F1910" w:rsidRPr="00DE3111">
        <w:rPr>
          <w:rFonts w:ascii="Garamond" w:eastAsiaTheme="minorEastAsia" w:hAnsi="Garamond" w:cs="Tahoma"/>
          <w:sz w:val="18"/>
          <w:szCs w:val="22"/>
          <w:lang w:val="es-AR" w:eastAsia="es-AR"/>
        </w:rPr>
        <w:t xml:space="preserve"> Esquema de acción para conservar la diversidad</w:t>
      </w:r>
    </w:p>
    <w:p w:rsidR="002F1910" w:rsidRPr="00DE3111" w:rsidRDefault="002F1910" w:rsidP="002F7A4B">
      <w:pPr>
        <w:spacing w:after="120"/>
        <w:ind w:firstLine="284"/>
        <w:jc w:val="both"/>
        <w:rPr>
          <w:rFonts w:ascii="Garamond" w:eastAsiaTheme="minorEastAsia" w:hAnsi="Garamond" w:cs="Tahoma"/>
          <w:sz w:val="22"/>
          <w:szCs w:val="22"/>
          <w:lang w:val="es-AR" w:eastAsia="es-AR"/>
        </w:rPr>
      </w:pPr>
    </w:p>
    <w:p w:rsidR="00DE1352" w:rsidRPr="00DE3111" w:rsidRDefault="001D46C0" w:rsidP="002F7A4B">
      <w:pPr>
        <w:spacing w:after="120"/>
        <w:ind w:firstLine="284"/>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Se</w:t>
      </w:r>
      <w:r w:rsidR="00DE3111" w:rsidRPr="00DE3111">
        <w:rPr>
          <w:rFonts w:ascii="Garamond" w:eastAsiaTheme="minorEastAsia" w:hAnsi="Garamond" w:cs="Tahoma"/>
          <w:sz w:val="22"/>
          <w:szCs w:val="22"/>
          <w:lang w:val="es-AR" w:eastAsia="es-AR"/>
        </w:rPr>
        <w:t xml:space="preserve"> </w:t>
      </w:r>
      <w:r w:rsidRPr="00DE3111">
        <w:rPr>
          <w:rFonts w:ascii="Garamond" w:eastAsiaTheme="minorEastAsia" w:hAnsi="Garamond" w:cs="Tahoma"/>
          <w:sz w:val="22"/>
          <w:szCs w:val="22"/>
          <w:lang w:val="es-AR" w:eastAsia="es-AR"/>
        </w:rPr>
        <w:t>abordarán los siguientes temas:</w:t>
      </w:r>
    </w:p>
    <w:p w:rsidR="00DE1352" w:rsidRPr="00DE3111" w:rsidRDefault="001D46C0" w:rsidP="00934CCD">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 xml:space="preserve">Introducción </w:t>
      </w:r>
      <w:r w:rsidR="00DE1352" w:rsidRPr="00DE3111">
        <w:rPr>
          <w:rFonts w:ascii="Garamond" w:eastAsiaTheme="minorEastAsia" w:hAnsi="Garamond" w:cs="Tahoma"/>
          <w:sz w:val="22"/>
          <w:szCs w:val="22"/>
          <w:lang w:val="es-AR" w:eastAsia="es-AR"/>
        </w:rPr>
        <w:t xml:space="preserve">Bosques, deforestación y </w:t>
      </w:r>
      <w:r w:rsidR="002B3DF9" w:rsidRPr="00DE3111">
        <w:rPr>
          <w:rFonts w:ascii="Garamond" w:eastAsiaTheme="minorEastAsia" w:hAnsi="Garamond" w:cs="Tahoma"/>
          <w:sz w:val="22"/>
          <w:szCs w:val="22"/>
          <w:lang w:val="es-AR" w:eastAsia="es-AR"/>
        </w:rPr>
        <w:t>Degradación</w:t>
      </w:r>
    </w:p>
    <w:p w:rsidR="001D46C0" w:rsidRPr="00DE3111" w:rsidRDefault="00DE1352" w:rsidP="00934CCD">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 xml:space="preserve">Biodiversidad Forestal </w:t>
      </w:r>
      <w:r w:rsidR="001D46C0" w:rsidRPr="00DE3111">
        <w:rPr>
          <w:rFonts w:ascii="Garamond" w:eastAsiaTheme="minorEastAsia" w:hAnsi="Garamond" w:cs="Tahoma"/>
          <w:sz w:val="22"/>
          <w:szCs w:val="22"/>
          <w:lang w:val="es-AR" w:eastAsia="es-AR"/>
        </w:rPr>
        <w:t>Generalidades</w:t>
      </w:r>
    </w:p>
    <w:p w:rsidR="00DE1352" w:rsidRPr="00DE3111" w:rsidRDefault="00DE1352" w:rsidP="00934CCD">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en el Chaco Semiárido, Serrano y bosque de altura</w:t>
      </w:r>
    </w:p>
    <w:p w:rsidR="00DE1352" w:rsidRPr="00DE3111" w:rsidRDefault="00DE1352" w:rsidP="00934CCD">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Relación planta ambiente: efecto de la salinidad</w:t>
      </w:r>
    </w:p>
    <w:p w:rsidR="00584432" w:rsidRDefault="002B3DF9" w:rsidP="00584432">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Ecoanatomía</w:t>
      </w:r>
      <w:r w:rsidR="00C70964">
        <w:rPr>
          <w:rFonts w:ascii="Garamond" w:eastAsiaTheme="minorEastAsia" w:hAnsi="Garamond" w:cs="Tahoma"/>
          <w:sz w:val="22"/>
          <w:szCs w:val="22"/>
          <w:lang w:val="es-AR" w:eastAsia="es-AR"/>
        </w:rPr>
        <w:t xml:space="preserve"> </w:t>
      </w:r>
      <w:r w:rsidRPr="00DE3111">
        <w:rPr>
          <w:rFonts w:ascii="Garamond" w:eastAsiaTheme="minorEastAsia" w:hAnsi="Garamond" w:cs="Tahoma"/>
          <w:sz w:val="22"/>
          <w:szCs w:val="22"/>
          <w:lang w:val="es-AR" w:eastAsia="es-AR"/>
        </w:rPr>
        <w:t>Xilotec</w:t>
      </w:r>
      <w:r w:rsidR="00DE1352" w:rsidRPr="00DE3111">
        <w:rPr>
          <w:rFonts w:ascii="Garamond" w:eastAsiaTheme="minorEastAsia" w:hAnsi="Garamond" w:cs="Tahoma"/>
          <w:sz w:val="22"/>
          <w:szCs w:val="22"/>
          <w:lang w:val="es-AR" w:eastAsia="es-AR"/>
        </w:rPr>
        <w:t>a</w:t>
      </w:r>
    </w:p>
    <w:p w:rsidR="00584432" w:rsidRDefault="00DE1352" w:rsidP="00584432">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584432">
        <w:rPr>
          <w:rFonts w:ascii="Garamond" w:eastAsiaTheme="minorEastAsia" w:hAnsi="Garamond" w:cs="Tahoma"/>
          <w:sz w:val="22"/>
          <w:szCs w:val="22"/>
          <w:lang w:val="es-AR" w:eastAsia="es-AR"/>
        </w:rPr>
        <w:t>Existencias de bosques con diferente grado de cobertura: madera viva y muerta</w:t>
      </w:r>
    </w:p>
    <w:p w:rsidR="00DE1352" w:rsidRPr="00584432" w:rsidRDefault="00DE1352" w:rsidP="00584432">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584432">
        <w:rPr>
          <w:rFonts w:ascii="Garamond" w:eastAsiaTheme="minorEastAsia" w:hAnsi="Garamond" w:cs="Tahoma"/>
          <w:sz w:val="22"/>
          <w:szCs w:val="22"/>
          <w:lang w:val="es-AR" w:eastAsia="es-AR"/>
        </w:rPr>
        <w:t xml:space="preserve">Propuestas para una mejor </w:t>
      </w:r>
      <w:r w:rsidR="002B3DF9" w:rsidRPr="00584432">
        <w:rPr>
          <w:rFonts w:ascii="Garamond" w:eastAsiaTheme="minorEastAsia" w:hAnsi="Garamond" w:cs="Tahoma"/>
          <w:sz w:val="22"/>
          <w:szCs w:val="22"/>
          <w:lang w:val="es-AR" w:eastAsia="es-AR"/>
        </w:rPr>
        <w:t>gestión</w:t>
      </w:r>
      <w:r w:rsidRPr="00584432">
        <w:rPr>
          <w:rFonts w:ascii="Garamond" w:eastAsiaTheme="minorEastAsia" w:hAnsi="Garamond" w:cs="Tahoma"/>
          <w:sz w:val="22"/>
          <w:szCs w:val="22"/>
          <w:lang w:val="es-AR" w:eastAsia="es-AR"/>
        </w:rPr>
        <w:t xml:space="preserve"> de los bosques: </w:t>
      </w:r>
    </w:p>
    <w:p w:rsidR="00DE1352" w:rsidRPr="00DE3111" w:rsidRDefault="00DE1352" w:rsidP="00934CCD">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Plantaciones forestales para madera de calidad</w:t>
      </w:r>
    </w:p>
    <w:p w:rsidR="00DE1352" w:rsidRPr="00DE3111" w:rsidRDefault="00DE1352" w:rsidP="00934CCD">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Nuevas tecnologías aplicadas</w:t>
      </w:r>
    </w:p>
    <w:p w:rsidR="00DE1352" w:rsidRPr="00DE3111" w:rsidRDefault="008910B5" w:rsidP="00934CCD">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Pr>
          <w:rFonts w:ascii="Garamond" w:eastAsiaTheme="minorEastAsia" w:hAnsi="Garamond" w:cs="Tahoma"/>
          <w:sz w:val="22"/>
          <w:szCs w:val="22"/>
          <w:lang w:val="es-AR" w:eastAsia="es-AR"/>
        </w:rPr>
        <w:t>Métodos no destructivos aplicados a</w:t>
      </w:r>
      <w:r w:rsidR="00DE1352" w:rsidRPr="00DE3111">
        <w:rPr>
          <w:rFonts w:ascii="Garamond" w:eastAsiaTheme="minorEastAsia" w:hAnsi="Garamond" w:cs="Tahoma"/>
          <w:sz w:val="22"/>
          <w:szCs w:val="22"/>
          <w:lang w:val="es-AR" w:eastAsia="es-AR"/>
        </w:rPr>
        <w:t xml:space="preserve"> plantaciones y bosque nativo</w:t>
      </w:r>
    </w:p>
    <w:p w:rsidR="00DE1352" w:rsidRDefault="00DE1352" w:rsidP="00934CCD">
      <w:pPr>
        <w:pStyle w:val="Prrafodelista"/>
        <w:numPr>
          <w:ilvl w:val="0"/>
          <w:numId w:val="7"/>
        </w:numPr>
        <w:spacing w:after="120"/>
        <w:ind w:left="1003" w:hanging="357"/>
        <w:contextualSpacing w:val="0"/>
        <w:jc w:val="both"/>
        <w:rPr>
          <w:rFonts w:ascii="Garamond" w:eastAsiaTheme="minorEastAsia" w:hAnsi="Garamond" w:cs="Tahoma"/>
          <w:sz w:val="22"/>
          <w:szCs w:val="22"/>
          <w:lang w:val="es-AR" w:eastAsia="es-AR"/>
        </w:rPr>
      </w:pPr>
      <w:r w:rsidRPr="00DE3111">
        <w:rPr>
          <w:rFonts w:ascii="Garamond" w:eastAsiaTheme="minorEastAsia" w:hAnsi="Garamond" w:cs="Tahoma"/>
          <w:sz w:val="22"/>
          <w:szCs w:val="22"/>
          <w:lang w:val="es-AR" w:eastAsia="es-AR"/>
        </w:rPr>
        <w:t>N</w:t>
      </w:r>
      <w:r w:rsidR="008910B5">
        <w:rPr>
          <w:rFonts w:ascii="Garamond" w:eastAsiaTheme="minorEastAsia" w:hAnsi="Garamond" w:cs="Tahoma"/>
          <w:sz w:val="22"/>
          <w:szCs w:val="22"/>
          <w:lang w:val="es-AR" w:eastAsia="es-AR"/>
        </w:rPr>
        <w:t xml:space="preserve">IRS y </w:t>
      </w:r>
      <w:r w:rsidRPr="00DE3111">
        <w:rPr>
          <w:rFonts w:ascii="Garamond" w:eastAsiaTheme="minorEastAsia" w:hAnsi="Garamond" w:cs="Tahoma"/>
          <w:sz w:val="22"/>
          <w:szCs w:val="22"/>
          <w:lang w:val="es-AR" w:eastAsia="es-AR"/>
        </w:rPr>
        <w:t>la variabilidad geográfica</w:t>
      </w:r>
    </w:p>
    <w:p w:rsidR="00DE1352" w:rsidRDefault="00584432" w:rsidP="000F5C7D">
      <w:pPr>
        <w:spacing w:after="120"/>
        <w:jc w:val="center"/>
        <w:rPr>
          <w:rFonts w:ascii="Garamond" w:eastAsiaTheme="minorEastAsia" w:hAnsi="Garamond" w:cs="Tahoma"/>
          <w:sz w:val="22"/>
          <w:szCs w:val="22"/>
          <w:lang w:val="es-AR" w:eastAsia="es-AR"/>
        </w:rPr>
      </w:pPr>
      <w:r>
        <w:rPr>
          <w:rFonts w:ascii="Garamond" w:eastAsiaTheme="minorEastAsia" w:hAnsi="Garamond" w:cs="Tahoma"/>
          <w:noProof/>
          <w:sz w:val="22"/>
          <w:szCs w:val="22"/>
          <w:lang w:val="es-AR" w:eastAsia="es-AR"/>
        </w:rPr>
        <w:drawing>
          <wp:inline distT="0" distB="0" distL="0" distR="0">
            <wp:extent cx="4860000" cy="3369601"/>
            <wp:effectExtent l="0" t="0" r="0" b="2540"/>
            <wp:docPr id="3" name="Imagen 3" descr="C:\Documents and Settings\Administrador\Configuración local\Temp\Rar$DIa0.020\DSCN0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Configuración local\Temp\Rar$DIa0.020\DSCN049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357" t="32467" r="21591"/>
                    <a:stretch/>
                  </pic:blipFill>
                  <pic:spPr bwMode="auto">
                    <a:xfrm>
                      <a:off x="0" y="0"/>
                      <a:ext cx="4860000" cy="3369601"/>
                    </a:xfrm>
                    <a:prstGeom prst="rect">
                      <a:avLst/>
                    </a:prstGeom>
                    <a:noFill/>
                    <a:ln>
                      <a:noFill/>
                    </a:ln>
                    <a:extLst>
                      <a:ext uri="{53640926-AAD7-44D8-BBD7-CCE9431645EC}">
                        <a14:shadowObscured xmlns:a14="http://schemas.microsoft.com/office/drawing/2010/main"/>
                      </a:ext>
                    </a:extLst>
                  </pic:spPr>
                </pic:pic>
              </a:graphicData>
            </a:graphic>
          </wp:inline>
        </w:drawing>
      </w:r>
    </w:p>
    <w:p w:rsidR="00934CCD" w:rsidRPr="00380690" w:rsidRDefault="00934CCD" w:rsidP="002F7A4B">
      <w:pPr>
        <w:spacing w:after="120"/>
        <w:ind w:firstLine="284"/>
        <w:jc w:val="both"/>
        <w:rPr>
          <w:rFonts w:ascii="Garamond" w:eastAsiaTheme="minorEastAsia" w:hAnsi="Garamond" w:cs="Tahoma"/>
          <w:sz w:val="22"/>
          <w:szCs w:val="22"/>
          <w:lang w:val="es-AR" w:eastAsia="es-AR"/>
        </w:rPr>
      </w:pPr>
    </w:p>
    <w:p w:rsidR="00254977" w:rsidRPr="00934CCD" w:rsidRDefault="00254977" w:rsidP="00254977">
      <w:pPr>
        <w:spacing w:after="120"/>
        <w:jc w:val="both"/>
        <w:rPr>
          <w:rFonts w:ascii="Garamond" w:hAnsi="Garamond" w:cs="Arial"/>
          <w:b/>
          <w:color w:val="000000"/>
          <w:sz w:val="22"/>
          <w:szCs w:val="20"/>
        </w:rPr>
      </w:pPr>
      <w:r w:rsidRPr="00934CCD">
        <w:rPr>
          <w:rFonts w:ascii="Garamond" w:hAnsi="Garamond" w:cs="Arial"/>
          <w:b/>
          <w:color w:val="000000"/>
          <w:sz w:val="22"/>
          <w:szCs w:val="20"/>
        </w:rPr>
        <w:t>Referencias Bibliográficas</w:t>
      </w:r>
      <w:bookmarkStart w:id="1" w:name="_GoBack"/>
      <w:bookmarkEnd w:id="1"/>
    </w:p>
    <w:p w:rsidR="00EE1CC7" w:rsidRPr="00F64D9A" w:rsidRDefault="00EE1CC7" w:rsidP="0033289B">
      <w:pPr>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 xml:space="preserve">Brassiolo, M. </w:t>
      </w:r>
      <w:r w:rsidR="0058746B" w:rsidRPr="006C7AA5">
        <w:rPr>
          <w:rFonts w:ascii="Garamond" w:eastAsiaTheme="minorEastAsia" w:hAnsi="Garamond" w:cs="Arial"/>
          <w:color w:val="000000"/>
          <w:sz w:val="18"/>
          <w:szCs w:val="20"/>
          <w:lang w:val="es-AR" w:eastAsia="es-AR"/>
        </w:rPr>
        <w:t xml:space="preserve">2005. </w:t>
      </w:r>
      <w:r w:rsidRPr="006C7AA5">
        <w:rPr>
          <w:rFonts w:ascii="Garamond" w:eastAsiaTheme="minorEastAsia" w:hAnsi="Garamond" w:cs="Arial"/>
          <w:color w:val="000000"/>
          <w:sz w:val="18"/>
          <w:szCs w:val="20"/>
          <w:lang w:val="es-AR" w:eastAsia="es-AR"/>
        </w:rPr>
        <w:t>Propuestas para la conversión de bosques degradados Los Bosques del Chaco Semiárido.</w:t>
      </w:r>
      <w:r w:rsidR="0058746B" w:rsidRPr="006C7AA5">
        <w:rPr>
          <w:rFonts w:ascii="Garamond" w:eastAsiaTheme="minorEastAsia" w:hAnsi="Garamond" w:cs="Arial"/>
          <w:color w:val="000000"/>
          <w:sz w:val="18"/>
          <w:szCs w:val="20"/>
          <w:lang w:val="es-AR" w:eastAsia="es-AR"/>
        </w:rPr>
        <w:t xml:space="preserve"> </w:t>
      </w:r>
      <w:r w:rsidR="0058746B" w:rsidRPr="00F64D9A">
        <w:rPr>
          <w:rFonts w:ascii="Garamond" w:eastAsiaTheme="minorEastAsia" w:hAnsi="Garamond" w:cs="Arial"/>
          <w:i/>
          <w:color w:val="000000"/>
          <w:sz w:val="18"/>
          <w:szCs w:val="20"/>
          <w:lang w:val="es-AR" w:eastAsia="es-AR"/>
        </w:rPr>
        <w:t>IDIA</w:t>
      </w:r>
      <w:r w:rsidR="0058746B" w:rsidRPr="00F64D9A">
        <w:rPr>
          <w:rFonts w:ascii="Garamond" w:eastAsiaTheme="minorEastAsia" w:hAnsi="Garamond" w:cs="Arial"/>
          <w:color w:val="000000"/>
          <w:sz w:val="18"/>
          <w:szCs w:val="20"/>
          <w:lang w:val="es-AR" w:eastAsia="es-AR"/>
        </w:rPr>
        <w:t xml:space="preserve"> XXI, Nº 8:</w:t>
      </w:r>
      <w:r w:rsidRPr="00F64D9A">
        <w:rPr>
          <w:rFonts w:ascii="Garamond" w:eastAsiaTheme="minorEastAsia" w:hAnsi="Garamond" w:cs="Arial"/>
          <w:color w:val="000000"/>
          <w:sz w:val="18"/>
          <w:szCs w:val="20"/>
          <w:lang w:val="es-AR" w:eastAsia="es-AR"/>
        </w:rPr>
        <w:t xml:space="preserve"> 23:28.</w:t>
      </w:r>
    </w:p>
    <w:p w:rsidR="00E53B8E" w:rsidRPr="00085E8C" w:rsidRDefault="00E53B8E" w:rsidP="0033289B">
      <w:pPr>
        <w:spacing w:after="120"/>
        <w:ind w:left="1134" w:hanging="1134"/>
        <w:jc w:val="both"/>
        <w:rPr>
          <w:rFonts w:ascii="Garamond" w:eastAsiaTheme="minorEastAsia" w:hAnsi="Garamond" w:cs="Arial"/>
          <w:color w:val="000000"/>
          <w:sz w:val="16"/>
          <w:szCs w:val="20"/>
          <w:lang w:val="es-AR" w:eastAsia="es-AR"/>
        </w:rPr>
      </w:pPr>
      <w:r w:rsidRPr="00F64D9A">
        <w:rPr>
          <w:rFonts w:ascii="Garamond" w:eastAsiaTheme="minorEastAsia" w:hAnsi="Garamond" w:cs="Arial"/>
          <w:color w:val="000000"/>
          <w:sz w:val="18"/>
          <w:szCs w:val="20"/>
          <w:lang w:val="es-AR" w:eastAsia="es-AR"/>
        </w:rPr>
        <w:t>Bridgeland, W.</w:t>
      </w:r>
      <w:r w:rsidR="00085E8C" w:rsidRPr="00F64D9A">
        <w:rPr>
          <w:rFonts w:ascii="Garamond" w:eastAsiaTheme="minorEastAsia" w:hAnsi="Garamond" w:cs="Arial"/>
          <w:color w:val="000000"/>
          <w:sz w:val="18"/>
          <w:szCs w:val="20"/>
          <w:lang w:val="es-AR" w:eastAsia="es-AR"/>
        </w:rPr>
        <w:t xml:space="preserve"> </w:t>
      </w:r>
      <w:r w:rsidRPr="00F64D9A">
        <w:rPr>
          <w:rFonts w:ascii="Garamond" w:eastAsiaTheme="minorEastAsia" w:hAnsi="Garamond" w:cs="Arial"/>
          <w:color w:val="000000"/>
          <w:sz w:val="18"/>
          <w:szCs w:val="20"/>
          <w:lang w:val="es-AR" w:eastAsia="es-AR"/>
        </w:rPr>
        <w:t>T.</w:t>
      </w:r>
      <w:r w:rsidR="0033289B" w:rsidRPr="00F64D9A">
        <w:rPr>
          <w:rFonts w:ascii="Garamond" w:eastAsiaTheme="minorEastAsia" w:hAnsi="Garamond" w:cs="Arial"/>
          <w:color w:val="000000"/>
          <w:sz w:val="18"/>
          <w:szCs w:val="20"/>
          <w:lang w:val="es-AR" w:eastAsia="es-AR"/>
        </w:rPr>
        <w:t>;</w:t>
      </w:r>
      <w:r w:rsidRPr="00F64D9A">
        <w:rPr>
          <w:rFonts w:ascii="Garamond" w:eastAsiaTheme="minorEastAsia" w:hAnsi="Garamond" w:cs="Arial"/>
          <w:color w:val="000000"/>
          <w:sz w:val="18"/>
          <w:szCs w:val="20"/>
          <w:lang w:val="es-AR" w:eastAsia="es-AR"/>
        </w:rPr>
        <w:t xml:space="preserve"> </w:t>
      </w:r>
      <w:r w:rsidR="0033289B" w:rsidRPr="00F64D9A">
        <w:rPr>
          <w:rFonts w:ascii="Garamond" w:eastAsiaTheme="minorEastAsia" w:hAnsi="Garamond" w:cs="Arial"/>
          <w:color w:val="000000"/>
          <w:sz w:val="18"/>
          <w:szCs w:val="20"/>
          <w:lang w:val="es-AR" w:eastAsia="es-AR"/>
        </w:rPr>
        <w:t xml:space="preserve">P. </w:t>
      </w:r>
      <w:r w:rsidRPr="00F64D9A">
        <w:rPr>
          <w:rFonts w:ascii="Garamond" w:eastAsiaTheme="minorEastAsia" w:hAnsi="Garamond" w:cs="Arial"/>
          <w:color w:val="000000"/>
          <w:sz w:val="18"/>
          <w:szCs w:val="20"/>
          <w:lang w:val="es-AR" w:eastAsia="es-AR"/>
        </w:rPr>
        <w:t>Beier</w:t>
      </w:r>
      <w:r w:rsidR="0033289B" w:rsidRPr="00F64D9A">
        <w:rPr>
          <w:rFonts w:ascii="Garamond" w:eastAsiaTheme="minorEastAsia" w:hAnsi="Garamond" w:cs="Arial"/>
          <w:color w:val="000000"/>
          <w:sz w:val="18"/>
          <w:szCs w:val="20"/>
          <w:lang w:val="es-AR" w:eastAsia="es-AR"/>
        </w:rPr>
        <w:t>;</w:t>
      </w:r>
      <w:r w:rsidRPr="00F64D9A">
        <w:rPr>
          <w:rFonts w:ascii="Garamond" w:eastAsiaTheme="minorEastAsia" w:hAnsi="Garamond" w:cs="Arial"/>
          <w:color w:val="000000"/>
          <w:sz w:val="18"/>
          <w:szCs w:val="20"/>
          <w:lang w:val="es-AR" w:eastAsia="es-AR"/>
        </w:rPr>
        <w:t xml:space="preserve"> </w:t>
      </w:r>
      <w:r w:rsidR="0033289B" w:rsidRPr="00F64D9A">
        <w:rPr>
          <w:rFonts w:ascii="Garamond" w:eastAsiaTheme="minorEastAsia" w:hAnsi="Garamond" w:cs="Arial"/>
          <w:color w:val="000000"/>
          <w:sz w:val="18"/>
          <w:szCs w:val="20"/>
          <w:lang w:val="es-AR" w:eastAsia="es-AR"/>
        </w:rPr>
        <w:t xml:space="preserve">T. </w:t>
      </w:r>
      <w:r w:rsidRPr="00F64D9A">
        <w:rPr>
          <w:rFonts w:ascii="Garamond" w:eastAsiaTheme="minorEastAsia" w:hAnsi="Garamond" w:cs="Arial"/>
          <w:color w:val="000000"/>
          <w:sz w:val="18"/>
          <w:szCs w:val="20"/>
          <w:lang w:val="es-AR" w:eastAsia="es-AR"/>
        </w:rPr>
        <w:t xml:space="preserve">Kolb y </w:t>
      </w:r>
      <w:r w:rsidR="0033289B" w:rsidRPr="00F64D9A">
        <w:rPr>
          <w:rFonts w:ascii="Garamond" w:eastAsiaTheme="minorEastAsia" w:hAnsi="Garamond" w:cs="Arial"/>
          <w:color w:val="000000"/>
          <w:sz w:val="18"/>
          <w:szCs w:val="20"/>
          <w:lang w:val="es-AR" w:eastAsia="es-AR"/>
        </w:rPr>
        <w:t xml:space="preserve">T. G. </w:t>
      </w:r>
      <w:r w:rsidRPr="00F64D9A">
        <w:rPr>
          <w:rFonts w:ascii="Garamond" w:eastAsiaTheme="minorEastAsia" w:hAnsi="Garamond" w:cs="Arial"/>
          <w:color w:val="000000"/>
          <w:sz w:val="18"/>
          <w:szCs w:val="20"/>
          <w:lang w:val="es-AR" w:eastAsia="es-AR"/>
        </w:rPr>
        <w:t xml:space="preserve">Whitham. </w:t>
      </w:r>
      <w:r w:rsidRPr="006C7AA5">
        <w:rPr>
          <w:rFonts w:ascii="Garamond" w:eastAsiaTheme="minorEastAsia" w:hAnsi="Garamond" w:cs="Arial"/>
          <w:color w:val="000000"/>
          <w:sz w:val="18"/>
          <w:szCs w:val="20"/>
          <w:lang w:val="en-US" w:eastAsia="es-AR"/>
        </w:rPr>
        <w:t xml:space="preserve">2010. A conditional trophic cascade: birds benefit faster growing trees with strong links between predators and plants. </w:t>
      </w:r>
      <w:r w:rsidRPr="00E11343">
        <w:rPr>
          <w:rFonts w:ascii="Garamond" w:eastAsiaTheme="minorEastAsia" w:hAnsi="Garamond" w:cs="Arial"/>
          <w:i/>
          <w:color w:val="000000"/>
          <w:sz w:val="18"/>
          <w:szCs w:val="20"/>
          <w:lang w:val="es-AR" w:eastAsia="es-AR"/>
        </w:rPr>
        <w:t>Ecology</w:t>
      </w:r>
      <w:r w:rsidRPr="00E11343">
        <w:rPr>
          <w:rFonts w:ascii="Garamond" w:eastAsiaTheme="minorEastAsia" w:hAnsi="Garamond" w:cs="Arial"/>
          <w:color w:val="000000"/>
          <w:sz w:val="18"/>
          <w:szCs w:val="20"/>
          <w:lang w:val="es-AR" w:eastAsia="es-AR"/>
        </w:rPr>
        <w:t xml:space="preserve">, 91: </w:t>
      </w:r>
      <w:r w:rsidRPr="006C7AA5">
        <w:rPr>
          <w:rFonts w:ascii="Garamond" w:eastAsiaTheme="minorEastAsia" w:hAnsi="Garamond" w:cs="Arial"/>
          <w:color w:val="000000"/>
          <w:sz w:val="18"/>
          <w:szCs w:val="20"/>
          <w:lang w:val="es-AR" w:eastAsia="es-AR"/>
        </w:rPr>
        <w:t>73</w:t>
      </w:r>
      <w:r w:rsidR="00085E8C">
        <w:rPr>
          <w:rFonts w:ascii="Garamond" w:eastAsiaTheme="minorEastAsia" w:hAnsi="Garamond" w:cs="Arial"/>
          <w:color w:val="000000"/>
          <w:sz w:val="18"/>
          <w:szCs w:val="20"/>
          <w:lang w:val="es-AR" w:eastAsia="es-AR"/>
        </w:rPr>
        <w:t>-</w:t>
      </w:r>
      <w:r w:rsidRPr="006C7AA5">
        <w:rPr>
          <w:rFonts w:ascii="Garamond" w:eastAsiaTheme="minorEastAsia" w:hAnsi="Garamond" w:cs="Arial"/>
          <w:color w:val="000000"/>
          <w:sz w:val="18"/>
          <w:szCs w:val="20"/>
          <w:lang w:val="es-AR" w:eastAsia="es-AR"/>
        </w:rPr>
        <w:t xml:space="preserve">84. </w:t>
      </w:r>
      <w:r w:rsidRPr="00085E8C">
        <w:rPr>
          <w:rFonts w:ascii="Garamond" w:eastAsiaTheme="minorEastAsia" w:hAnsi="Garamond" w:cs="Arial"/>
          <w:color w:val="000000"/>
          <w:sz w:val="16"/>
          <w:szCs w:val="20"/>
          <w:lang w:val="es-AR" w:eastAsia="es-AR"/>
        </w:rPr>
        <w:t>DOI: 10.1890/08-1821.1.</w:t>
      </w:r>
    </w:p>
    <w:p w:rsidR="00E53B8E" w:rsidRPr="006C7AA5" w:rsidRDefault="00E53B8E" w:rsidP="0033289B">
      <w:pPr>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Brown, A.</w:t>
      </w:r>
      <w:r w:rsidR="0033289B">
        <w:rPr>
          <w:rFonts w:ascii="Garamond" w:eastAsiaTheme="minorEastAsia" w:hAnsi="Garamond" w:cs="Arial"/>
          <w:color w:val="000000"/>
          <w:sz w:val="18"/>
          <w:szCs w:val="20"/>
          <w:lang w:val="es-AR" w:eastAsia="es-AR"/>
        </w:rPr>
        <w:t>;</w:t>
      </w:r>
      <w:r w:rsidRPr="006C7AA5">
        <w:rPr>
          <w:rFonts w:ascii="Garamond" w:eastAsiaTheme="minorEastAsia" w:hAnsi="Garamond" w:cs="Arial"/>
          <w:color w:val="000000"/>
          <w:sz w:val="18"/>
          <w:szCs w:val="20"/>
          <w:lang w:val="es-AR" w:eastAsia="es-AR"/>
        </w:rPr>
        <w:t xml:space="preserve"> U. Martinez Ortiz</w:t>
      </w:r>
      <w:r w:rsidR="0033289B">
        <w:rPr>
          <w:rFonts w:ascii="Garamond" w:eastAsiaTheme="minorEastAsia" w:hAnsi="Garamond" w:cs="Arial"/>
          <w:color w:val="000000"/>
          <w:sz w:val="18"/>
          <w:szCs w:val="20"/>
          <w:lang w:val="es-AR" w:eastAsia="es-AR"/>
        </w:rPr>
        <w:t>;</w:t>
      </w:r>
      <w:r w:rsidRPr="006C7AA5">
        <w:rPr>
          <w:rFonts w:ascii="Garamond" w:eastAsiaTheme="minorEastAsia" w:hAnsi="Garamond" w:cs="Arial"/>
          <w:color w:val="000000"/>
          <w:sz w:val="18"/>
          <w:szCs w:val="20"/>
          <w:lang w:val="es-AR" w:eastAsia="es-AR"/>
        </w:rPr>
        <w:t xml:space="preserve"> M. Acerbi y J. Corcuera (Eds.). 2006. </w:t>
      </w:r>
      <w:r w:rsidRPr="0033289B">
        <w:rPr>
          <w:rFonts w:ascii="Garamond" w:eastAsiaTheme="minorEastAsia" w:hAnsi="Garamond" w:cs="Arial"/>
          <w:i/>
          <w:color w:val="000000"/>
          <w:sz w:val="18"/>
          <w:szCs w:val="20"/>
          <w:lang w:val="es-AR" w:eastAsia="es-AR"/>
        </w:rPr>
        <w:t>La Situación Ambiental Argentina 2005</w:t>
      </w:r>
      <w:r w:rsidRPr="006C7AA5">
        <w:rPr>
          <w:rFonts w:ascii="Garamond" w:eastAsiaTheme="minorEastAsia" w:hAnsi="Garamond" w:cs="Arial"/>
          <w:color w:val="000000"/>
          <w:sz w:val="18"/>
          <w:szCs w:val="20"/>
          <w:lang w:val="es-AR" w:eastAsia="es-AR"/>
        </w:rPr>
        <w:t>. Fundación Vida Silvestre Argentina, Buenos Aires.</w:t>
      </w:r>
    </w:p>
    <w:p w:rsidR="00E53B8E" w:rsidRPr="006C7AA5" w:rsidRDefault="00E53B8E" w:rsidP="0033289B">
      <w:pPr>
        <w:spacing w:after="120"/>
        <w:ind w:left="1134" w:hanging="1134"/>
        <w:rPr>
          <w:rFonts w:ascii="Garamond" w:eastAsiaTheme="minorEastAsia" w:hAnsi="Garamond" w:cs="Arial"/>
          <w:color w:val="000000"/>
          <w:sz w:val="18"/>
          <w:szCs w:val="20"/>
          <w:lang w:val="en-US" w:eastAsia="es-AR"/>
        </w:rPr>
      </w:pPr>
      <w:r w:rsidRPr="00F64D9A">
        <w:rPr>
          <w:rFonts w:ascii="Garamond" w:eastAsiaTheme="minorEastAsia" w:hAnsi="Garamond" w:cs="Arial"/>
          <w:color w:val="000000"/>
          <w:sz w:val="18"/>
          <w:szCs w:val="20"/>
          <w:lang w:val="en-US" w:eastAsia="es-AR"/>
        </w:rPr>
        <w:t>Bucher, E.</w:t>
      </w:r>
      <w:r w:rsidR="0033289B" w:rsidRPr="00F64D9A">
        <w:rPr>
          <w:rFonts w:ascii="Garamond" w:eastAsiaTheme="minorEastAsia" w:hAnsi="Garamond" w:cs="Arial"/>
          <w:color w:val="000000"/>
          <w:sz w:val="18"/>
          <w:szCs w:val="20"/>
          <w:lang w:val="en-US" w:eastAsia="es-AR"/>
        </w:rPr>
        <w:t xml:space="preserve">; P. </w:t>
      </w:r>
      <w:r w:rsidRPr="00F64D9A">
        <w:rPr>
          <w:rFonts w:ascii="Garamond" w:eastAsiaTheme="minorEastAsia" w:hAnsi="Garamond" w:cs="Arial"/>
          <w:color w:val="000000"/>
          <w:sz w:val="18"/>
          <w:szCs w:val="20"/>
          <w:lang w:val="en-US" w:eastAsia="es-AR"/>
        </w:rPr>
        <w:t xml:space="preserve">Huszar. </w:t>
      </w:r>
      <w:r w:rsidRPr="006C7AA5">
        <w:rPr>
          <w:rFonts w:ascii="Garamond" w:eastAsiaTheme="minorEastAsia" w:hAnsi="Garamond" w:cs="Arial"/>
          <w:color w:val="000000"/>
          <w:sz w:val="18"/>
          <w:szCs w:val="20"/>
          <w:lang w:val="en-US" w:eastAsia="es-AR"/>
        </w:rPr>
        <w:t>1999. Sustainable management of the Gran Chaco of South America: ecological promise and economic constraints.</w:t>
      </w:r>
      <w:r w:rsidRPr="0033289B">
        <w:rPr>
          <w:rFonts w:ascii="Garamond" w:eastAsiaTheme="minorEastAsia" w:hAnsi="Garamond" w:cs="Arial"/>
          <w:i/>
          <w:color w:val="000000"/>
          <w:sz w:val="18"/>
          <w:szCs w:val="20"/>
          <w:lang w:val="en-US" w:eastAsia="es-AR"/>
        </w:rPr>
        <w:t xml:space="preserve"> Journal of Environmental Management</w:t>
      </w:r>
      <w:r w:rsidRPr="006C7AA5">
        <w:rPr>
          <w:rFonts w:ascii="Garamond" w:eastAsiaTheme="minorEastAsia" w:hAnsi="Garamond" w:cs="Arial"/>
          <w:color w:val="000000"/>
          <w:sz w:val="18"/>
          <w:szCs w:val="20"/>
          <w:lang w:val="en-US" w:eastAsia="es-AR"/>
        </w:rPr>
        <w:t xml:space="preserve"> 57: 99</w:t>
      </w:r>
      <w:r w:rsidR="0033289B">
        <w:rPr>
          <w:rFonts w:ascii="Garamond" w:eastAsiaTheme="minorEastAsia" w:hAnsi="Garamond" w:cs="Arial"/>
          <w:color w:val="000000"/>
          <w:sz w:val="18"/>
          <w:szCs w:val="20"/>
          <w:lang w:val="en-US" w:eastAsia="es-AR"/>
        </w:rPr>
        <w:t>-</w:t>
      </w:r>
      <w:r w:rsidRPr="006C7AA5">
        <w:rPr>
          <w:rFonts w:ascii="Garamond" w:eastAsiaTheme="minorEastAsia" w:hAnsi="Garamond" w:cs="Arial"/>
          <w:color w:val="000000"/>
          <w:sz w:val="18"/>
          <w:szCs w:val="20"/>
          <w:lang w:val="en-US" w:eastAsia="es-AR"/>
        </w:rPr>
        <w:t>108.</w:t>
      </w:r>
    </w:p>
    <w:p w:rsidR="00E53B8E" w:rsidRPr="00F64D9A" w:rsidRDefault="0033289B" w:rsidP="0033289B">
      <w:pPr>
        <w:autoSpaceDE w:val="0"/>
        <w:autoSpaceDN w:val="0"/>
        <w:adjustRightInd w:val="0"/>
        <w:spacing w:after="120"/>
        <w:ind w:left="1134" w:hanging="1134"/>
        <w:jc w:val="both"/>
        <w:rPr>
          <w:rFonts w:ascii="Garamond" w:eastAsiaTheme="minorEastAsia" w:hAnsi="Garamond" w:cs="Arial"/>
          <w:color w:val="000000"/>
          <w:sz w:val="16"/>
          <w:szCs w:val="20"/>
          <w:lang w:val="es-AR" w:eastAsia="es-AR"/>
        </w:rPr>
      </w:pPr>
      <w:r>
        <w:rPr>
          <w:rFonts w:ascii="Garamond" w:eastAsiaTheme="minorEastAsia" w:hAnsi="Garamond" w:cs="Arial"/>
          <w:color w:val="000000"/>
          <w:sz w:val="18"/>
          <w:szCs w:val="20"/>
          <w:lang w:val="en-US" w:eastAsia="es-AR"/>
        </w:rPr>
        <w:t>Cardinale, B. J.;</w:t>
      </w:r>
      <w:r w:rsidR="00E53B8E" w:rsidRPr="006C7AA5">
        <w:rPr>
          <w:rFonts w:ascii="Garamond" w:eastAsiaTheme="minorEastAsia" w:hAnsi="Garamond" w:cs="Arial"/>
          <w:color w:val="000000"/>
          <w:sz w:val="18"/>
          <w:szCs w:val="20"/>
          <w:lang w:val="en-US" w:eastAsia="es-AR"/>
        </w:rPr>
        <w:t xml:space="preserve"> </w:t>
      </w:r>
      <w:r>
        <w:rPr>
          <w:rFonts w:ascii="Garamond" w:eastAsiaTheme="minorEastAsia" w:hAnsi="Garamond" w:cs="Arial"/>
          <w:color w:val="000000"/>
          <w:sz w:val="18"/>
          <w:szCs w:val="20"/>
          <w:lang w:val="en-US" w:eastAsia="es-AR"/>
        </w:rPr>
        <w:t xml:space="preserve">K. L. </w:t>
      </w:r>
      <w:r w:rsidR="00E53B8E" w:rsidRPr="006C7AA5">
        <w:rPr>
          <w:rFonts w:ascii="Garamond" w:eastAsiaTheme="minorEastAsia" w:hAnsi="Garamond" w:cs="Arial"/>
          <w:color w:val="000000"/>
          <w:sz w:val="18"/>
          <w:szCs w:val="20"/>
          <w:lang w:val="en-US" w:eastAsia="es-AR"/>
        </w:rPr>
        <w:t>Matulich</w:t>
      </w:r>
      <w:r>
        <w:rPr>
          <w:rFonts w:ascii="Garamond" w:eastAsiaTheme="minorEastAsia" w:hAnsi="Garamond" w:cs="Arial"/>
          <w:color w:val="000000"/>
          <w:sz w:val="18"/>
          <w:szCs w:val="20"/>
          <w:lang w:val="en-US" w:eastAsia="es-AR"/>
        </w:rPr>
        <w:t>;</w:t>
      </w:r>
      <w:r w:rsidR="00E53B8E" w:rsidRPr="006C7AA5">
        <w:rPr>
          <w:rFonts w:ascii="Garamond" w:eastAsiaTheme="minorEastAsia" w:hAnsi="Garamond" w:cs="Arial"/>
          <w:color w:val="000000"/>
          <w:sz w:val="18"/>
          <w:szCs w:val="20"/>
          <w:lang w:val="en-US" w:eastAsia="es-AR"/>
        </w:rPr>
        <w:t xml:space="preserve"> </w:t>
      </w:r>
      <w:r>
        <w:rPr>
          <w:rFonts w:ascii="Garamond" w:eastAsiaTheme="minorEastAsia" w:hAnsi="Garamond" w:cs="Arial"/>
          <w:color w:val="000000"/>
          <w:sz w:val="18"/>
          <w:szCs w:val="20"/>
          <w:lang w:val="en-US" w:eastAsia="es-AR"/>
        </w:rPr>
        <w:t xml:space="preserve">D. U. </w:t>
      </w:r>
      <w:r w:rsidR="00E53B8E" w:rsidRPr="006C7AA5">
        <w:rPr>
          <w:rFonts w:ascii="Garamond" w:eastAsiaTheme="minorEastAsia" w:hAnsi="Garamond" w:cs="Arial"/>
          <w:color w:val="000000"/>
          <w:sz w:val="18"/>
          <w:szCs w:val="20"/>
          <w:lang w:val="en-US" w:eastAsia="es-AR"/>
        </w:rPr>
        <w:t>Hooper</w:t>
      </w:r>
      <w:r>
        <w:rPr>
          <w:rFonts w:ascii="Garamond" w:eastAsiaTheme="minorEastAsia" w:hAnsi="Garamond" w:cs="Arial"/>
          <w:color w:val="000000"/>
          <w:sz w:val="18"/>
          <w:szCs w:val="20"/>
          <w:lang w:val="en-US" w:eastAsia="es-AR"/>
        </w:rPr>
        <w:t>;</w:t>
      </w:r>
      <w:r w:rsidR="00E53B8E" w:rsidRPr="006C7AA5">
        <w:rPr>
          <w:rFonts w:ascii="Garamond" w:eastAsiaTheme="minorEastAsia" w:hAnsi="Garamond" w:cs="Arial"/>
          <w:color w:val="000000"/>
          <w:sz w:val="18"/>
          <w:szCs w:val="20"/>
          <w:lang w:val="en-US" w:eastAsia="es-AR"/>
        </w:rPr>
        <w:t xml:space="preserve"> </w:t>
      </w:r>
      <w:r>
        <w:rPr>
          <w:rFonts w:ascii="Garamond" w:eastAsiaTheme="minorEastAsia" w:hAnsi="Garamond" w:cs="Arial"/>
          <w:color w:val="000000"/>
          <w:sz w:val="18"/>
          <w:szCs w:val="20"/>
          <w:lang w:val="en-US" w:eastAsia="es-AR"/>
        </w:rPr>
        <w:t xml:space="preserve">J. E. </w:t>
      </w:r>
      <w:r w:rsidR="00E53B8E" w:rsidRPr="006C7AA5">
        <w:rPr>
          <w:rFonts w:ascii="Garamond" w:eastAsiaTheme="minorEastAsia" w:hAnsi="Garamond" w:cs="Arial"/>
          <w:color w:val="000000"/>
          <w:sz w:val="18"/>
          <w:szCs w:val="20"/>
          <w:lang w:val="en-US" w:eastAsia="es-AR"/>
        </w:rPr>
        <w:t>Byrnes</w:t>
      </w:r>
      <w:r>
        <w:rPr>
          <w:rFonts w:ascii="Garamond" w:eastAsiaTheme="minorEastAsia" w:hAnsi="Garamond" w:cs="Arial"/>
          <w:color w:val="000000"/>
          <w:sz w:val="18"/>
          <w:szCs w:val="20"/>
          <w:lang w:val="en-US" w:eastAsia="es-AR"/>
        </w:rPr>
        <w:t>; E.</w:t>
      </w:r>
      <w:r w:rsidR="00E53B8E" w:rsidRPr="006C7AA5">
        <w:rPr>
          <w:rFonts w:ascii="Garamond" w:eastAsiaTheme="minorEastAsia" w:hAnsi="Garamond" w:cs="Arial"/>
          <w:color w:val="000000"/>
          <w:sz w:val="18"/>
          <w:szCs w:val="20"/>
          <w:lang w:val="en-US" w:eastAsia="es-AR"/>
        </w:rPr>
        <w:t xml:space="preserve"> Duffy</w:t>
      </w:r>
      <w:r>
        <w:rPr>
          <w:rFonts w:ascii="Garamond" w:eastAsiaTheme="minorEastAsia" w:hAnsi="Garamond" w:cs="Arial"/>
          <w:color w:val="000000"/>
          <w:sz w:val="18"/>
          <w:szCs w:val="20"/>
          <w:lang w:val="en-US" w:eastAsia="es-AR"/>
        </w:rPr>
        <w:t>;</w:t>
      </w:r>
      <w:r w:rsidR="00E53B8E" w:rsidRPr="006C7AA5">
        <w:rPr>
          <w:rFonts w:ascii="Garamond" w:eastAsiaTheme="minorEastAsia" w:hAnsi="Garamond" w:cs="Arial"/>
          <w:color w:val="000000"/>
          <w:sz w:val="18"/>
          <w:szCs w:val="20"/>
          <w:lang w:val="en-US" w:eastAsia="es-AR"/>
        </w:rPr>
        <w:t xml:space="preserve"> </w:t>
      </w:r>
      <w:r>
        <w:rPr>
          <w:rFonts w:ascii="Garamond" w:eastAsiaTheme="minorEastAsia" w:hAnsi="Garamond" w:cs="Arial"/>
          <w:color w:val="000000"/>
          <w:sz w:val="18"/>
          <w:szCs w:val="20"/>
          <w:lang w:val="en-US" w:eastAsia="es-AR"/>
        </w:rPr>
        <w:t xml:space="preserve">L. </w:t>
      </w:r>
      <w:r w:rsidR="00E53B8E" w:rsidRPr="006C7AA5">
        <w:rPr>
          <w:rFonts w:ascii="Garamond" w:eastAsiaTheme="minorEastAsia" w:hAnsi="Garamond" w:cs="Arial"/>
          <w:color w:val="000000"/>
          <w:sz w:val="18"/>
          <w:szCs w:val="20"/>
          <w:lang w:val="en-US" w:eastAsia="es-AR"/>
        </w:rPr>
        <w:t>Gamfeldt</w:t>
      </w:r>
      <w:r>
        <w:rPr>
          <w:rFonts w:ascii="Garamond" w:eastAsiaTheme="minorEastAsia" w:hAnsi="Garamond" w:cs="Arial"/>
          <w:color w:val="000000"/>
          <w:sz w:val="18"/>
          <w:szCs w:val="20"/>
          <w:lang w:val="en-US" w:eastAsia="es-AR"/>
        </w:rPr>
        <w:t>;</w:t>
      </w:r>
      <w:r w:rsidR="00E53B8E" w:rsidRPr="006C7AA5">
        <w:rPr>
          <w:rFonts w:ascii="Garamond" w:eastAsiaTheme="minorEastAsia" w:hAnsi="Garamond" w:cs="Arial"/>
          <w:color w:val="000000"/>
          <w:sz w:val="18"/>
          <w:szCs w:val="20"/>
          <w:lang w:val="en-US" w:eastAsia="es-AR"/>
        </w:rPr>
        <w:t xml:space="preserve"> </w:t>
      </w:r>
      <w:r>
        <w:rPr>
          <w:rFonts w:ascii="Garamond" w:eastAsiaTheme="minorEastAsia" w:hAnsi="Garamond" w:cs="Arial"/>
          <w:color w:val="000000"/>
          <w:sz w:val="18"/>
          <w:szCs w:val="20"/>
          <w:lang w:val="en-US" w:eastAsia="es-AR"/>
        </w:rPr>
        <w:t xml:space="preserve">P. </w:t>
      </w:r>
      <w:r w:rsidR="00E53B8E" w:rsidRPr="006C7AA5">
        <w:rPr>
          <w:rFonts w:ascii="Garamond" w:eastAsiaTheme="minorEastAsia" w:hAnsi="Garamond" w:cs="Arial"/>
          <w:color w:val="000000"/>
          <w:sz w:val="18"/>
          <w:szCs w:val="20"/>
          <w:lang w:val="en-US" w:eastAsia="es-AR"/>
        </w:rPr>
        <w:t>Balvanera</w:t>
      </w:r>
      <w:r>
        <w:rPr>
          <w:rFonts w:ascii="Garamond" w:eastAsiaTheme="minorEastAsia" w:hAnsi="Garamond" w:cs="Arial"/>
          <w:color w:val="000000"/>
          <w:sz w:val="18"/>
          <w:szCs w:val="20"/>
          <w:lang w:val="en-US" w:eastAsia="es-AR"/>
        </w:rPr>
        <w:t>;</w:t>
      </w:r>
      <w:r w:rsidR="00E53B8E" w:rsidRPr="006C7AA5">
        <w:rPr>
          <w:rFonts w:ascii="Garamond" w:eastAsiaTheme="minorEastAsia" w:hAnsi="Garamond" w:cs="Arial"/>
          <w:color w:val="000000"/>
          <w:sz w:val="18"/>
          <w:szCs w:val="20"/>
          <w:lang w:val="en-US" w:eastAsia="es-AR"/>
        </w:rPr>
        <w:t xml:space="preserve"> </w:t>
      </w:r>
      <w:r>
        <w:rPr>
          <w:rFonts w:ascii="Garamond" w:eastAsiaTheme="minorEastAsia" w:hAnsi="Garamond" w:cs="Arial"/>
          <w:color w:val="000000"/>
          <w:sz w:val="18"/>
          <w:szCs w:val="20"/>
          <w:lang w:val="en-US" w:eastAsia="es-AR"/>
        </w:rPr>
        <w:t xml:space="preserve">M. I. </w:t>
      </w:r>
      <w:r w:rsidR="00E53B8E" w:rsidRPr="006C7AA5">
        <w:rPr>
          <w:rFonts w:ascii="Garamond" w:eastAsiaTheme="minorEastAsia" w:hAnsi="Garamond" w:cs="Arial"/>
          <w:color w:val="000000"/>
          <w:sz w:val="18"/>
          <w:szCs w:val="20"/>
          <w:lang w:val="en-US" w:eastAsia="es-AR"/>
        </w:rPr>
        <w:t xml:space="preserve">O’Connor y </w:t>
      </w:r>
      <w:r>
        <w:rPr>
          <w:rFonts w:ascii="Garamond" w:eastAsiaTheme="minorEastAsia" w:hAnsi="Garamond" w:cs="Arial"/>
          <w:color w:val="000000"/>
          <w:sz w:val="18"/>
          <w:szCs w:val="20"/>
          <w:lang w:val="en-US" w:eastAsia="es-AR"/>
        </w:rPr>
        <w:t xml:space="preserve">A. </w:t>
      </w:r>
      <w:r w:rsidR="00E53B8E" w:rsidRPr="006C7AA5">
        <w:rPr>
          <w:rFonts w:ascii="Garamond" w:eastAsiaTheme="minorEastAsia" w:hAnsi="Garamond" w:cs="Arial"/>
          <w:color w:val="000000"/>
          <w:sz w:val="18"/>
          <w:szCs w:val="20"/>
          <w:lang w:val="en-US" w:eastAsia="es-AR"/>
        </w:rPr>
        <w:t>Gonzalez</w:t>
      </w:r>
      <w:r>
        <w:rPr>
          <w:rFonts w:ascii="Garamond" w:eastAsiaTheme="minorEastAsia" w:hAnsi="Garamond" w:cs="Arial"/>
          <w:color w:val="000000"/>
          <w:sz w:val="18"/>
          <w:szCs w:val="20"/>
          <w:lang w:val="en-US" w:eastAsia="es-AR"/>
        </w:rPr>
        <w:t>.</w:t>
      </w:r>
      <w:r w:rsidR="00E53B8E" w:rsidRPr="006C7AA5">
        <w:rPr>
          <w:rFonts w:ascii="Garamond" w:eastAsiaTheme="minorEastAsia" w:hAnsi="Garamond" w:cs="Arial"/>
          <w:color w:val="000000"/>
          <w:sz w:val="18"/>
          <w:szCs w:val="20"/>
          <w:lang w:val="en-US" w:eastAsia="es-AR"/>
        </w:rPr>
        <w:t xml:space="preserve"> 2011. The functional role of producer diversity in ecosystems. </w:t>
      </w:r>
      <w:r w:rsidR="00E53B8E" w:rsidRPr="0033289B">
        <w:rPr>
          <w:rFonts w:ascii="Garamond" w:eastAsiaTheme="minorEastAsia" w:hAnsi="Garamond" w:cs="Arial"/>
          <w:i/>
          <w:color w:val="000000"/>
          <w:sz w:val="18"/>
          <w:szCs w:val="20"/>
          <w:lang w:val="en-US" w:eastAsia="es-AR"/>
        </w:rPr>
        <w:t>American Journal of Botany</w:t>
      </w:r>
      <w:r w:rsidR="00E53B8E" w:rsidRPr="006C7AA5">
        <w:rPr>
          <w:rFonts w:ascii="Garamond" w:eastAsiaTheme="minorEastAsia" w:hAnsi="Garamond" w:cs="Arial"/>
          <w:color w:val="000000"/>
          <w:sz w:val="18"/>
          <w:szCs w:val="20"/>
          <w:lang w:val="en-US" w:eastAsia="es-AR"/>
        </w:rPr>
        <w:t xml:space="preserve"> 98(3): 572</w:t>
      </w:r>
      <w:r>
        <w:rPr>
          <w:rFonts w:ascii="Garamond" w:eastAsiaTheme="minorEastAsia" w:hAnsi="Garamond" w:cs="Arial"/>
          <w:color w:val="000000"/>
          <w:sz w:val="18"/>
          <w:szCs w:val="20"/>
          <w:lang w:val="en-US" w:eastAsia="es-AR"/>
        </w:rPr>
        <w:t>-</w:t>
      </w:r>
      <w:r w:rsidR="00E53B8E" w:rsidRPr="006C7AA5">
        <w:rPr>
          <w:rFonts w:ascii="Garamond" w:eastAsiaTheme="minorEastAsia" w:hAnsi="Garamond" w:cs="Arial"/>
          <w:color w:val="000000"/>
          <w:sz w:val="18"/>
          <w:szCs w:val="20"/>
          <w:lang w:val="en-US" w:eastAsia="es-AR"/>
        </w:rPr>
        <w:t xml:space="preserve">592. </w:t>
      </w:r>
      <w:r w:rsidR="00E53B8E" w:rsidRPr="00F64D9A">
        <w:rPr>
          <w:rFonts w:ascii="Garamond" w:eastAsiaTheme="minorEastAsia" w:hAnsi="Garamond" w:cs="Arial"/>
          <w:color w:val="000000"/>
          <w:sz w:val="16"/>
          <w:szCs w:val="20"/>
          <w:lang w:val="es-AR" w:eastAsia="es-AR"/>
        </w:rPr>
        <w:t>DOI: 10.3732/ajb.1000364.</w:t>
      </w:r>
    </w:p>
    <w:p w:rsidR="00E53B8E" w:rsidRPr="0033289B" w:rsidRDefault="00E53B8E" w:rsidP="0033289B">
      <w:pPr>
        <w:autoSpaceDE w:val="0"/>
        <w:autoSpaceDN w:val="0"/>
        <w:adjustRightInd w:val="0"/>
        <w:spacing w:after="120"/>
        <w:ind w:left="1134" w:hanging="1134"/>
        <w:jc w:val="both"/>
        <w:rPr>
          <w:rFonts w:ascii="Garamond" w:eastAsiaTheme="minorEastAsia" w:hAnsi="Garamond" w:cs="Arial"/>
          <w:color w:val="000000"/>
          <w:sz w:val="16"/>
          <w:szCs w:val="20"/>
          <w:lang w:val="es-AR" w:eastAsia="es-AR"/>
        </w:rPr>
      </w:pPr>
      <w:r w:rsidRPr="00F64D9A">
        <w:rPr>
          <w:rFonts w:ascii="Garamond" w:eastAsiaTheme="minorEastAsia" w:hAnsi="Garamond" w:cs="Arial"/>
          <w:color w:val="000000"/>
          <w:sz w:val="18"/>
          <w:szCs w:val="20"/>
          <w:lang w:val="es-AR" w:eastAsia="es-AR"/>
        </w:rPr>
        <w:t xml:space="preserve">CDB. 2005. </w:t>
      </w:r>
      <w:r w:rsidRPr="0033289B">
        <w:rPr>
          <w:rFonts w:ascii="Garamond" w:eastAsiaTheme="minorEastAsia" w:hAnsi="Garamond" w:cs="Arial"/>
          <w:i/>
          <w:color w:val="000000"/>
          <w:sz w:val="18"/>
          <w:szCs w:val="20"/>
          <w:lang w:val="es-AR" w:eastAsia="es-AR"/>
        </w:rPr>
        <w:t>Convenio sobre la diversidad biológica</w:t>
      </w:r>
      <w:r w:rsidRPr="006C7AA5">
        <w:rPr>
          <w:rFonts w:ascii="Garamond" w:eastAsiaTheme="minorEastAsia" w:hAnsi="Garamond" w:cs="Arial"/>
          <w:color w:val="000000"/>
          <w:sz w:val="18"/>
          <w:szCs w:val="20"/>
          <w:lang w:val="es-AR" w:eastAsia="es-AR"/>
        </w:rPr>
        <w:t>. Proyecto de resumen ejecutivo de la segunda perspectiva mundial sobre la diversidad biológica. Montreal.</w:t>
      </w:r>
      <w:r w:rsidR="0033289B">
        <w:rPr>
          <w:rFonts w:ascii="Garamond" w:eastAsiaTheme="minorEastAsia" w:hAnsi="Garamond" w:cs="Arial"/>
          <w:color w:val="000000"/>
          <w:sz w:val="18"/>
          <w:szCs w:val="20"/>
          <w:lang w:val="es-AR" w:eastAsia="es-AR"/>
        </w:rPr>
        <w:t xml:space="preserve"> [en línea] Disponible en: </w:t>
      </w:r>
      <w:r w:rsidR="00085E8C" w:rsidRPr="00085E8C">
        <w:rPr>
          <w:rFonts w:ascii="Garamond" w:eastAsiaTheme="minorEastAsia" w:hAnsi="Garamond" w:cs="Arial"/>
          <w:color w:val="000000"/>
          <w:sz w:val="16"/>
          <w:szCs w:val="16"/>
          <w:lang w:val="es-AR" w:eastAsia="es-AR"/>
        </w:rPr>
        <w:t>&lt;</w:t>
      </w:r>
      <w:hyperlink r:id="rId14" w:history="1">
        <w:r w:rsidRPr="00085E8C">
          <w:rPr>
            <w:rFonts w:ascii="Garamond" w:eastAsiaTheme="minorEastAsia" w:hAnsi="Garamond" w:cs="Arial"/>
            <w:color w:val="000000"/>
            <w:sz w:val="16"/>
            <w:szCs w:val="16"/>
            <w:lang w:val="es-AR" w:eastAsia="es-AR"/>
          </w:rPr>
          <w:t>https://www.cbd.int/doc/meetings/sbstta/sbstta-11/official/sbstta-11-06-es.pdf</w:t>
        </w:r>
      </w:hyperlink>
      <w:r w:rsidR="00085E8C" w:rsidRPr="00085E8C">
        <w:rPr>
          <w:rFonts w:ascii="Garamond" w:eastAsiaTheme="minorEastAsia" w:hAnsi="Garamond" w:cs="Arial"/>
          <w:color w:val="000000"/>
          <w:sz w:val="16"/>
          <w:szCs w:val="16"/>
          <w:lang w:val="es-AR" w:eastAsia="es-AR"/>
        </w:rPr>
        <w:t>&gt;</w:t>
      </w:r>
    </w:p>
    <w:p w:rsidR="00E53B8E" w:rsidRPr="006C7AA5" w:rsidRDefault="00E53B8E" w:rsidP="0033289B">
      <w:pPr>
        <w:autoSpaceDE w:val="0"/>
        <w:autoSpaceDN w:val="0"/>
        <w:adjustRightInd w:val="0"/>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Cozzo</w:t>
      </w:r>
      <w:r w:rsidR="00085E8C">
        <w:rPr>
          <w:rFonts w:ascii="Garamond" w:eastAsiaTheme="minorEastAsia" w:hAnsi="Garamond" w:cs="Arial"/>
          <w:color w:val="000000"/>
          <w:sz w:val="18"/>
          <w:szCs w:val="20"/>
          <w:lang w:val="es-AR" w:eastAsia="es-AR"/>
        </w:rPr>
        <w:t>,</w:t>
      </w:r>
      <w:r w:rsidRPr="006C7AA5">
        <w:rPr>
          <w:rFonts w:ascii="Garamond" w:eastAsiaTheme="minorEastAsia" w:hAnsi="Garamond" w:cs="Arial"/>
          <w:color w:val="000000"/>
          <w:sz w:val="18"/>
          <w:szCs w:val="20"/>
          <w:lang w:val="es-AR" w:eastAsia="es-AR"/>
        </w:rPr>
        <w:t xml:space="preserve"> D. 1992. </w:t>
      </w:r>
      <w:r w:rsidRPr="0033289B">
        <w:rPr>
          <w:rFonts w:ascii="Garamond" w:eastAsiaTheme="minorEastAsia" w:hAnsi="Garamond" w:cs="Arial"/>
          <w:i/>
          <w:color w:val="000000"/>
          <w:sz w:val="18"/>
          <w:szCs w:val="20"/>
          <w:lang w:val="es-AR" w:eastAsia="es-AR"/>
        </w:rPr>
        <w:t>Las pérdidas del primitivo paisaje de bosques, montes y arbustiformes de la Argentina con especial referencia a sus territorios áridos y húmedos</w:t>
      </w:r>
      <w:r w:rsidRPr="006C7AA5">
        <w:rPr>
          <w:rFonts w:ascii="Garamond" w:eastAsiaTheme="minorEastAsia" w:hAnsi="Garamond" w:cs="Arial"/>
          <w:color w:val="000000"/>
          <w:sz w:val="18"/>
          <w:szCs w:val="20"/>
          <w:lang w:val="es-AR" w:eastAsia="es-AR"/>
        </w:rPr>
        <w:t>. Miscelánea N° 90. Academia Nacional de Ciencias, Córdoba, Argentina. 31 pp</w:t>
      </w:r>
    </w:p>
    <w:p w:rsidR="00E53B8E" w:rsidRPr="00EE754B" w:rsidRDefault="0033289B" w:rsidP="0033289B">
      <w:pPr>
        <w:autoSpaceDE w:val="0"/>
        <w:autoSpaceDN w:val="0"/>
        <w:adjustRightInd w:val="0"/>
        <w:spacing w:after="120"/>
        <w:ind w:left="1134" w:hanging="1134"/>
        <w:jc w:val="both"/>
        <w:rPr>
          <w:rFonts w:ascii="Garamond" w:eastAsiaTheme="minorEastAsia" w:hAnsi="Garamond" w:cs="Arial"/>
          <w:color w:val="000000"/>
          <w:sz w:val="18"/>
          <w:szCs w:val="20"/>
          <w:lang w:val="es-AR" w:eastAsia="es-AR"/>
        </w:rPr>
      </w:pPr>
      <w:r w:rsidRPr="0033289B">
        <w:rPr>
          <w:rFonts w:ascii="Garamond" w:eastAsiaTheme="minorEastAsia" w:hAnsi="Garamond" w:cs="Arial"/>
          <w:color w:val="000000"/>
          <w:sz w:val="18"/>
          <w:szCs w:val="20"/>
          <w:lang w:val="es-AR" w:eastAsia="es-AR"/>
        </w:rPr>
        <w:t>Crisci, J.V.;</w:t>
      </w:r>
      <w:r w:rsidR="00E53B8E" w:rsidRPr="0033289B">
        <w:rPr>
          <w:rFonts w:ascii="Garamond" w:eastAsiaTheme="minorEastAsia" w:hAnsi="Garamond" w:cs="Arial"/>
          <w:color w:val="000000"/>
          <w:sz w:val="18"/>
          <w:szCs w:val="20"/>
          <w:lang w:val="es-AR" w:eastAsia="es-AR"/>
        </w:rPr>
        <w:t xml:space="preserve"> </w:t>
      </w:r>
      <w:r w:rsidRPr="0033289B">
        <w:rPr>
          <w:rFonts w:ascii="Garamond" w:eastAsiaTheme="minorEastAsia" w:hAnsi="Garamond" w:cs="Arial"/>
          <w:color w:val="000000"/>
          <w:sz w:val="18"/>
          <w:szCs w:val="20"/>
          <w:lang w:val="es-AR" w:eastAsia="es-AR"/>
        </w:rPr>
        <w:t xml:space="preserve">L. </w:t>
      </w:r>
      <w:r w:rsidR="00E53B8E" w:rsidRPr="0033289B">
        <w:rPr>
          <w:rFonts w:ascii="Garamond" w:eastAsiaTheme="minorEastAsia" w:hAnsi="Garamond" w:cs="Arial"/>
          <w:color w:val="000000"/>
          <w:sz w:val="18"/>
          <w:szCs w:val="20"/>
          <w:lang w:val="es-AR" w:eastAsia="es-AR"/>
        </w:rPr>
        <w:t>Katinas</w:t>
      </w:r>
      <w:r w:rsidRPr="0033289B">
        <w:rPr>
          <w:rFonts w:ascii="Garamond" w:eastAsiaTheme="minorEastAsia" w:hAnsi="Garamond" w:cs="Arial"/>
          <w:color w:val="000000"/>
          <w:sz w:val="18"/>
          <w:szCs w:val="20"/>
          <w:lang w:val="es-AR" w:eastAsia="es-AR"/>
        </w:rPr>
        <w:t xml:space="preserve"> y</w:t>
      </w:r>
      <w:r w:rsidR="00E53B8E" w:rsidRPr="0033289B">
        <w:rPr>
          <w:rFonts w:ascii="Garamond" w:eastAsiaTheme="minorEastAsia" w:hAnsi="Garamond" w:cs="Arial"/>
          <w:color w:val="000000"/>
          <w:sz w:val="18"/>
          <w:szCs w:val="20"/>
          <w:lang w:val="es-AR" w:eastAsia="es-AR"/>
        </w:rPr>
        <w:t xml:space="preserve"> </w:t>
      </w:r>
      <w:r>
        <w:rPr>
          <w:rFonts w:ascii="Garamond" w:eastAsiaTheme="minorEastAsia" w:hAnsi="Garamond" w:cs="Arial"/>
          <w:color w:val="000000"/>
          <w:sz w:val="18"/>
          <w:szCs w:val="20"/>
          <w:lang w:val="es-AR" w:eastAsia="es-AR"/>
        </w:rPr>
        <w:t xml:space="preserve">P. </w:t>
      </w:r>
      <w:r w:rsidR="00E53B8E" w:rsidRPr="0033289B">
        <w:rPr>
          <w:rFonts w:ascii="Garamond" w:eastAsiaTheme="minorEastAsia" w:hAnsi="Garamond" w:cs="Arial"/>
          <w:color w:val="000000"/>
          <w:sz w:val="18"/>
          <w:szCs w:val="20"/>
          <w:lang w:val="es-AR" w:eastAsia="es-AR"/>
        </w:rPr>
        <w:t>Posadas</w:t>
      </w:r>
      <w:r>
        <w:rPr>
          <w:rFonts w:ascii="Garamond" w:eastAsiaTheme="minorEastAsia" w:hAnsi="Garamond" w:cs="Arial"/>
          <w:color w:val="000000"/>
          <w:sz w:val="18"/>
          <w:szCs w:val="20"/>
          <w:lang w:val="es-AR" w:eastAsia="es-AR"/>
        </w:rPr>
        <w:t>.</w:t>
      </w:r>
      <w:r w:rsidR="00E53B8E" w:rsidRPr="0033289B">
        <w:rPr>
          <w:rFonts w:ascii="Garamond" w:eastAsiaTheme="minorEastAsia" w:hAnsi="Garamond" w:cs="Arial"/>
          <w:color w:val="000000"/>
          <w:sz w:val="18"/>
          <w:szCs w:val="20"/>
          <w:lang w:val="es-AR" w:eastAsia="es-AR"/>
        </w:rPr>
        <w:t xml:space="preserve"> </w:t>
      </w:r>
      <w:r w:rsidR="00E53B8E" w:rsidRPr="00EE754B">
        <w:rPr>
          <w:rFonts w:ascii="Garamond" w:eastAsiaTheme="minorEastAsia" w:hAnsi="Garamond" w:cs="Arial"/>
          <w:color w:val="000000"/>
          <w:sz w:val="18"/>
          <w:szCs w:val="20"/>
          <w:lang w:val="es-AR" w:eastAsia="es-AR"/>
        </w:rPr>
        <w:t xml:space="preserve">2003. </w:t>
      </w:r>
      <w:r w:rsidR="00E53B8E" w:rsidRPr="00EE754B">
        <w:rPr>
          <w:rFonts w:ascii="Garamond" w:eastAsiaTheme="minorEastAsia" w:hAnsi="Garamond" w:cs="Arial"/>
          <w:i/>
          <w:color w:val="000000"/>
          <w:sz w:val="18"/>
          <w:szCs w:val="20"/>
          <w:lang w:val="es-AR" w:eastAsia="es-AR"/>
        </w:rPr>
        <w:t>Historical Biogeography: An Introduction</w:t>
      </w:r>
      <w:r w:rsidR="00E53B8E" w:rsidRPr="00EE754B">
        <w:rPr>
          <w:rFonts w:ascii="Garamond" w:eastAsiaTheme="minorEastAsia" w:hAnsi="Garamond" w:cs="Arial"/>
          <w:color w:val="000000"/>
          <w:sz w:val="18"/>
          <w:szCs w:val="20"/>
          <w:lang w:val="es-AR" w:eastAsia="es-AR"/>
        </w:rPr>
        <w:t>. Harvard Unive</w:t>
      </w:r>
      <w:r w:rsidRPr="00EE754B">
        <w:rPr>
          <w:rFonts w:ascii="Garamond" w:eastAsiaTheme="minorEastAsia" w:hAnsi="Garamond" w:cs="Arial"/>
          <w:color w:val="000000"/>
          <w:sz w:val="18"/>
          <w:szCs w:val="20"/>
          <w:lang w:val="es-AR" w:eastAsia="es-AR"/>
        </w:rPr>
        <w:t>rsity Press, Cambridge, M</w:t>
      </w:r>
      <w:r w:rsidR="00E60125" w:rsidRPr="00EE754B">
        <w:rPr>
          <w:rFonts w:ascii="Garamond" w:eastAsiaTheme="minorEastAsia" w:hAnsi="Garamond" w:cs="Arial"/>
          <w:color w:val="000000"/>
          <w:sz w:val="18"/>
          <w:szCs w:val="20"/>
          <w:lang w:val="es-AR" w:eastAsia="es-AR"/>
        </w:rPr>
        <w:t xml:space="preserve"> </w:t>
      </w:r>
      <w:r w:rsidRPr="00EE754B">
        <w:rPr>
          <w:rFonts w:ascii="Garamond" w:eastAsiaTheme="minorEastAsia" w:hAnsi="Garamond" w:cs="Arial"/>
          <w:color w:val="000000"/>
          <w:sz w:val="18"/>
          <w:szCs w:val="20"/>
          <w:lang w:val="es-AR" w:eastAsia="es-AR"/>
        </w:rPr>
        <w:t>A</w:t>
      </w:r>
      <w:r w:rsidR="00E60125" w:rsidRPr="00EE754B">
        <w:rPr>
          <w:rFonts w:ascii="Garamond" w:eastAsiaTheme="minorEastAsia" w:hAnsi="Garamond" w:cs="Arial"/>
          <w:color w:val="000000"/>
          <w:sz w:val="18"/>
          <w:szCs w:val="20"/>
          <w:lang w:val="es-AR" w:eastAsia="es-AR"/>
        </w:rPr>
        <w:t>.</w:t>
      </w:r>
      <w:r w:rsidRPr="00EE754B">
        <w:rPr>
          <w:rFonts w:ascii="Garamond" w:eastAsiaTheme="minorEastAsia" w:hAnsi="Garamond" w:cs="Arial"/>
          <w:color w:val="000000"/>
          <w:sz w:val="18"/>
          <w:szCs w:val="20"/>
          <w:lang w:val="es-AR" w:eastAsia="es-AR"/>
        </w:rPr>
        <w:t xml:space="preserve"> 250 </w:t>
      </w:r>
      <w:r w:rsidR="00E53B8E" w:rsidRPr="00EE754B">
        <w:rPr>
          <w:rFonts w:ascii="Garamond" w:eastAsiaTheme="minorEastAsia" w:hAnsi="Garamond" w:cs="Arial"/>
          <w:color w:val="000000"/>
          <w:sz w:val="18"/>
          <w:szCs w:val="20"/>
          <w:lang w:val="es-AR" w:eastAsia="es-AR"/>
        </w:rPr>
        <w:t xml:space="preserve">p. </w:t>
      </w:r>
    </w:p>
    <w:p w:rsidR="00E53B8E" w:rsidRPr="006C7AA5" w:rsidRDefault="00E53B8E" w:rsidP="0033289B">
      <w:pPr>
        <w:autoSpaceDE w:val="0"/>
        <w:autoSpaceDN w:val="0"/>
        <w:adjustRightInd w:val="0"/>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 xml:space="preserve">Cuadra, D. 2012. La problemática forestal en la provincia del chaco, argentina. Un análisis desde la geografía. </w:t>
      </w:r>
      <w:r w:rsidRPr="0033289B">
        <w:rPr>
          <w:rFonts w:ascii="Garamond" w:eastAsiaTheme="minorEastAsia" w:hAnsi="Garamond" w:cs="Arial"/>
          <w:i/>
          <w:color w:val="000000"/>
          <w:sz w:val="18"/>
          <w:szCs w:val="20"/>
          <w:lang w:val="es-AR" w:eastAsia="es-AR"/>
        </w:rPr>
        <w:t>Revista geográfica digital. Igunne.</w:t>
      </w:r>
      <w:r w:rsidRPr="006C7AA5">
        <w:rPr>
          <w:rFonts w:ascii="Garamond" w:eastAsiaTheme="minorEastAsia" w:hAnsi="Garamond" w:cs="Arial"/>
          <w:color w:val="000000"/>
          <w:sz w:val="18"/>
          <w:szCs w:val="20"/>
          <w:lang w:val="es-AR" w:eastAsia="es-AR"/>
        </w:rPr>
        <w:t xml:space="preserve"> Facultad de Humanidades. UNNE. Año 9. Nº 18. Julio - Diciembre 2012. ISSN 1668-5180 Resistencia, Chaco.</w:t>
      </w:r>
    </w:p>
    <w:p w:rsidR="00E53B8E" w:rsidRPr="006C7AA5" w:rsidRDefault="00E53B8E" w:rsidP="0033289B">
      <w:pPr>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Evaluación Ecorregional del Gran Chaco Americano. 2005.</w:t>
      </w:r>
      <w:r w:rsidR="00DE3111" w:rsidRPr="006C7AA5">
        <w:rPr>
          <w:rFonts w:ascii="Garamond" w:eastAsiaTheme="minorEastAsia" w:hAnsi="Garamond" w:cs="Arial"/>
          <w:color w:val="000000"/>
          <w:sz w:val="18"/>
          <w:szCs w:val="20"/>
          <w:lang w:val="es-AR" w:eastAsia="es-AR"/>
        </w:rPr>
        <w:t xml:space="preserve"> </w:t>
      </w:r>
      <w:r w:rsidRPr="006C7AA5">
        <w:rPr>
          <w:rFonts w:ascii="Garamond" w:eastAsiaTheme="minorEastAsia" w:hAnsi="Garamond" w:cs="Arial"/>
          <w:color w:val="000000"/>
          <w:sz w:val="18"/>
          <w:szCs w:val="20"/>
          <w:lang w:val="es-AR" w:eastAsia="es-AR"/>
        </w:rPr>
        <w:t>The Nature Conservancy (TNC), Fundación Vida Silvestre Argentina (FVSA), Fundación para el Desarrollo Sustentable del Chaco (DeSdel Chaco) y Wildife Conservation Society</w:t>
      </w:r>
      <w:r w:rsidR="00085E8C">
        <w:rPr>
          <w:rFonts w:ascii="Garamond" w:eastAsiaTheme="minorEastAsia" w:hAnsi="Garamond" w:cs="Arial"/>
          <w:color w:val="000000"/>
          <w:sz w:val="18"/>
          <w:szCs w:val="20"/>
          <w:lang w:val="es-AR" w:eastAsia="es-AR"/>
        </w:rPr>
        <w:t xml:space="preserve"> Bolivia (WCS). 2005/</w:t>
      </w:r>
      <w:r w:rsidRPr="006C7AA5">
        <w:rPr>
          <w:rFonts w:ascii="Garamond" w:eastAsiaTheme="minorEastAsia" w:hAnsi="Garamond" w:cs="Arial"/>
          <w:color w:val="000000"/>
          <w:sz w:val="18"/>
          <w:szCs w:val="20"/>
          <w:lang w:val="es-AR" w:eastAsia="es-AR"/>
        </w:rPr>
        <w:t>Gran Chaco Americano Ecoregional Assessment. Buenos Aires. Fundación Vida Silvestre Argentina.</w:t>
      </w:r>
    </w:p>
    <w:p w:rsidR="00E53B8E" w:rsidRPr="006C7AA5" w:rsidRDefault="00E53B8E" w:rsidP="0033289B">
      <w:pPr>
        <w:autoSpaceDE w:val="0"/>
        <w:autoSpaceDN w:val="0"/>
        <w:adjustRightInd w:val="0"/>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 xml:space="preserve">FAO. 2009. </w:t>
      </w:r>
      <w:r w:rsidRPr="0033289B">
        <w:rPr>
          <w:rFonts w:ascii="Garamond" w:eastAsiaTheme="minorEastAsia" w:hAnsi="Garamond" w:cs="Arial"/>
          <w:i/>
          <w:color w:val="000000"/>
          <w:sz w:val="18"/>
          <w:szCs w:val="20"/>
          <w:lang w:val="es-AR" w:eastAsia="es-AR"/>
        </w:rPr>
        <w:t>Hacia una Definición de Degradación de los Bosques: Análisis Comparativo de las Definiciones Existentes</w:t>
      </w:r>
      <w:r w:rsidR="0033289B">
        <w:rPr>
          <w:rFonts w:ascii="Garamond" w:eastAsiaTheme="minorEastAsia" w:hAnsi="Garamond" w:cs="Arial"/>
          <w:color w:val="000000"/>
          <w:sz w:val="18"/>
          <w:szCs w:val="20"/>
          <w:lang w:val="es-AR" w:eastAsia="es-AR"/>
        </w:rPr>
        <w:t>.</w:t>
      </w:r>
      <w:r w:rsidRPr="006C7AA5">
        <w:rPr>
          <w:rFonts w:ascii="Garamond" w:eastAsiaTheme="minorEastAsia" w:hAnsi="Garamond" w:cs="Arial"/>
          <w:color w:val="000000"/>
          <w:sz w:val="18"/>
          <w:szCs w:val="20"/>
          <w:lang w:val="es-AR" w:eastAsia="es-AR"/>
        </w:rPr>
        <w:t xml:space="preserve"> Roma, Italia. Markku Simula. P: 63.</w:t>
      </w:r>
    </w:p>
    <w:p w:rsidR="00E53B8E" w:rsidRPr="006C7AA5" w:rsidRDefault="00E53B8E" w:rsidP="0033289B">
      <w:pPr>
        <w:autoSpaceDE w:val="0"/>
        <w:autoSpaceDN w:val="0"/>
        <w:adjustRightInd w:val="0"/>
        <w:spacing w:after="120"/>
        <w:ind w:left="1134" w:hanging="1134"/>
        <w:jc w:val="both"/>
        <w:rPr>
          <w:rFonts w:ascii="Garamond" w:eastAsiaTheme="minorEastAsia" w:hAnsi="Garamond" w:cs="Arial"/>
          <w:color w:val="000000"/>
          <w:sz w:val="18"/>
          <w:szCs w:val="20"/>
          <w:lang w:val="es-AR" w:eastAsia="es-AR"/>
        </w:rPr>
      </w:pPr>
      <w:r w:rsidRPr="00D40750">
        <w:rPr>
          <w:rFonts w:ascii="Garamond" w:eastAsiaTheme="minorEastAsia" w:hAnsi="Garamond" w:cs="Arial"/>
          <w:color w:val="000000"/>
          <w:sz w:val="18"/>
          <w:szCs w:val="20"/>
          <w:lang w:val="es-AR" w:eastAsia="es-AR"/>
        </w:rPr>
        <w:t xml:space="preserve">Font Quer, P. 1953. </w:t>
      </w:r>
      <w:r w:rsidRPr="00D40750">
        <w:rPr>
          <w:rFonts w:ascii="Garamond" w:eastAsiaTheme="minorEastAsia" w:hAnsi="Garamond" w:cs="Arial"/>
          <w:i/>
          <w:color w:val="000000"/>
          <w:sz w:val="18"/>
          <w:szCs w:val="20"/>
          <w:lang w:val="es-AR" w:eastAsia="es-AR"/>
        </w:rPr>
        <w:t>Diccionario de Botánica</w:t>
      </w:r>
      <w:r w:rsidRPr="00D40750">
        <w:rPr>
          <w:rFonts w:ascii="Garamond" w:eastAsiaTheme="minorEastAsia" w:hAnsi="Garamond" w:cs="Arial"/>
          <w:color w:val="000000"/>
          <w:sz w:val="18"/>
          <w:szCs w:val="20"/>
          <w:lang w:val="es-AR" w:eastAsia="es-AR"/>
        </w:rPr>
        <w:t>.</w:t>
      </w:r>
    </w:p>
    <w:p w:rsidR="00E53B8E" w:rsidRPr="006C7AA5" w:rsidRDefault="00E53B8E" w:rsidP="0033289B">
      <w:pPr>
        <w:autoSpaceDE w:val="0"/>
        <w:autoSpaceDN w:val="0"/>
        <w:adjustRightInd w:val="0"/>
        <w:spacing w:after="120"/>
        <w:ind w:left="1134" w:hanging="1134"/>
        <w:jc w:val="both"/>
        <w:rPr>
          <w:rFonts w:ascii="Garamond" w:eastAsiaTheme="minorEastAsia" w:hAnsi="Garamond" w:cs="Arial"/>
          <w:color w:val="000000"/>
          <w:sz w:val="18"/>
          <w:szCs w:val="20"/>
          <w:lang w:val="en-US" w:eastAsia="es-AR"/>
        </w:rPr>
      </w:pPr>
      <w:r w:rsidRPr="006C7AA5">
        <w:rPr>
          <w:rFonts w:ascii="Garamond" w:eastAsiaTheme="minorEastAsia" w:hAnsi="Garamond" w:cs="Arial"/>
          <w:color w:val="000000"/>
          <w:sz w:val="18"/>
          <w:szCs w:val="20"/>
          <w:lang w:val="es-AR" w:eastAsia="es-AR"/>
        </w:rPr>
        <w:t xml:space="preserve">Giménez, A. M.; P. Hernández. 2008. </w:t>
      </w:r>
      <w:r w:rsidRPr="00532DC6">
        <w:rPr>
          <w:rFonts w:ascii="Garamond" w:eastAsiaTheme="minorEastAsia" w:hAnsi="Garamond" w:cs="Arial"/>
          <w:i/>
          <w:color w:val="000000"/>
          <w:sz w:val="18"/>
          <w:szCs w:val="20"/>
          <w:lang w:val="es-AR" w:eastAsia="es-AR"/>
        </w:rPr>
        <w:t xml:space="preserve">Biodiversidad en Ambientes naturales del chaco Argentino. Vegetación del Chaco </w:t>
      </w:r>
      <w:r w:rsidR="00532DC6" w:rsidRPr="00532DC6">
        <w:rPr>
          <w:rFonts w:ascii="Garamond" w:eastAsiaTheme="minorEastAsia" w:hAnsi="Garamond" w:cs="Arial"/>
          <w:i/>
          <w:color w:val="000000"/>
          <w:sz w:val="18"/>
          <w:szCs w:val="20"/>
          <w:lang w:val="es-AR" w:eastAsia="es-AR"/>
        </w:rPr>
        <w:t>semiárido</w:t>
      </w:r>
      <w:r w:rsidRPr="00532DC6">
        <w:rPr>
          <w:rFonts w:ascii="Garamond" w:eastAsiaTheme="minorEastAsia" w:hAnsi="Garamond" w:cs="Arial"/>
          <w:i/>
          <w:color w:val="000000"/>
          <w:sz w:val="18"/>
          <w:szCs w:val="20"/>
          <w:lang w:val="es-AR" w:eastAsia="es-AR"/>
        </w:rPr>
        <w:t>, Provincia de Santiago del Estero</w:t>
      </w:r>
      <w:r w:rsidRPr="006C7AA5">
        <w:rPr>
          <w:rFonts w:ascii="Garamond" w:eastAsiaTheme="minorEastAsia" w:hAnsi="Garamond" w:cs="Arial"/>
          <w:color w:val="000000"/>
          <w:sz w:val="18"/>
          <w:szCs w:val="20"/>
          <w:lang w:val="es-AR" w:eastAsia="es-AR"/>
        </w:rPr>
        <w:t xml:space="preserve">. Fascículo 1. </w:t>
      </w:r>
      <w:r w:rsidRPr="006C7AA5">
        <w:rPr>
          <w:rFonts w:ascii="Garamond" w:eastAsiaTheme="minorEastAsia" w:hAnsi="Garamond" w:cs="Arial"/>
          <w:color w:val="000000"/>
          <w:sz w:val="18"/>
          <w:szCs w:val="20"/>
          <w:lang w:val="en-US" w:eastAsia="es-AR"/>
        </w:rPr>
        <w:t>Editores: FONCYT. FCF, UNSE. 120 p.</w:t>
      </w:r>
    </w:p>
    <w:p w:rsidR="00E53B8E" w:rsidRPr="006C7AA5" w:rsidRDefault="00E53B8E" w:rsidP="0033289B">
      <w:pPr>
        <w:autoSpaceDE w:val="0"/>
        <w:autoSpaceDN w:val="0"/>
        <w:adjustRightInd w:val="0"/>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n-US" w:eastAsia="es-AR"/>
        </w:rPr>
        <w:t>Grau, H. R.</w:t>
      </w:r>
      <w:r w:rsidR="00532DC6">
        <w:rPr>
          <w:rFonts w:ascii="Garamond" w:eastAsiaTheme="minorEastAsia" w:hAnsi="Garamond" w:cs="Arial"/>
          <w:color w:val="000000"/>
          <w:sz w:val="18"/>
          <w:szCs w:val="20"/>
          <w:lang w:val="en-US" w:eastAsia="es-AR"/>
        </w:rPr>
        <w:t>;</w:t>
      </w:r>
      <w:r w:rsidRPr="006C7AA5">
        <w:rPr>
          <w:rFonts w:ascii="Garamond" w:eastAsiaTheme="minorEastAsia" w:hAnsi="Garamond" w:cs="Arial"/>
          <w:color w:val="000000"/>
          <w:sz w:val="18"/>
          <w:szCs w:val="20"/>
          <w:lang w:val="en-US" w:eastAsia="es-AR"/>
        </w:rPr>
        <w:t xml:space="preserve"> N. I. Gasparri, and T. </w:t>
      </w:r>
      <w:r w:rsidR="00E60125">
        <w:rPr>
          <w:rFonts w:ascii="Garamond" w:eastAsiaTheme="minorEastAsia" w:hAnsi="Garamond" w:cs="Arial"/>
          <w:color w:val="000000"/>
          <w:sz w:val="18"/>
          <w:szCs w:val="20"/>
          <w:lang w:val="en-US" w:eastAsia="es-AR"/>
        </w:rPr>
        <w:t xml:space="preserve"> </w:t>
      </w:r>
      <w:r w:rsidRPr="006C7AA5">
        <w:rPr>
          <w:rFonts w:ascii="Garamond" w:eastAsiaTheme="minorEastAsia" w:hAnsi="Garamond" w:cs="Arial"/>
          <w:color w:val="000000"/>
          <w:sz w:val="18"/>
          <w:szCs w:val="20"/>
          <w:lang w:val="en-US" w:eastAsia="es-AR"/>
        </w:rPr>
        <w:t xml:space="preserve">M. </w:t>
      </w:r>
      <w:r w:rsidR="00E60125">
        <w:rPr>
          <w:rFonts w:ascii="Garamond" w:eastAsiaTheme="minorEastAsia" w:hAnsi="Garamond" w:cs="Arial"/>
          <w:color w:val="000000"/>
          <w:sz w:val="18"/>
          <w:szCs w:val="20"/>
          <w:lang w:val="en-US" w:eastAsia="es-AR"/>
        </w:rPr>
        <w:t xml:space="preserve"> </w:t>
      </w:r>
      <w:r w:rsidRPr="006C7AA5">
        <w:rPr>
          <w:rFonts w:ascii="Garamond" w:eastAsiaTheme="minorEastAsia" w:hAnsi="Garamond" w:cs="Arial"/>
          <w:color w:val="000000"/>
          <w:sz w:val="18"/>
          <w:szCs w:val="20"/>
          <w:lang w:val="en-US" w:eastAsia="es-AR"/>
        </w:rPr>
        <w:t>Aide.</w:t>
      </w:r>
      <w:r w:rsidR="00532DC6">
        <w:rPr>
          <w:rFonts w:ascii="Garamond" w:eastAsiaTheme="minorEastAsia" w:hAnsi="Garamond" w:cs="Arial"/>
          <w:color w:val="000000"/>
          <w:sz w:val="18"/>
          <w:szCs w:val="20"/>
          <w:lang w:val="en-US" w:eastAsia="es-AR"/>
        </w:rPr>
        <w:t xml:space="preserve"> </w:t>
      </w:r>
      <w:r w:rsidRPr="006C7AA5">
        <w:rPr>
          <w:rFonts w:ascii="Garamond" w:eastAsiaTheme="minorEastAsia" w:hAnsi="Garamond" w:cs="Arial"/>
          <w:color w:val="000000"/>
          <w:sz w:val="18"/>
          <w:szCs w:val="20"/>
          <w:lang w:val="en-US" w:eastAsia="es-AR"/>
        </w:rPr>
        <w:t>2005. Agriculture expansion and deforestation in seasonally dry forests of northwest Argentina.</w:t>
      </w:r>
      <w:r w:rsidR="00532DC6">
        <w:rPr>
          <w:rFonts w:ascii="Garamond" w:eastAsiaTheme="minorEastAsia" w:hAnsi="Garamond" w:cs="Arial"/>
          <w:color w:val="000000"/>
          <w:sz w:val="18"/>
          <w:szCs w:val="20"/>
          <w:lang w:val="en-US" w:eastAsia="es-AR"/>
        </w:rPr>
        <w:t xml:space="preserve"> </w:t>
      </w:r>
      <w:r w:rsidRPr="00532DC6">
        <w:rPr>
          <w:rFonts w:ascii="Garamond" w:eastAsiaTheme="minorEastAsia" w:hAnsi="Garamond" w:cs="Arial"/>
          <w:i/>
          <w:color w:val="000000"/>
          <w:sz w:val="18"/>
          <w:szCs w:val="20"/>
          <w:lang w:val="es-AR" w:eastAsia="es-AR"/>
        </w:rPr>
        <w:t>Environmental Conservation</w:t>
      </w:r>
      <w:r w:rsidRPr="006C7AA5">
        <w:rPr>
          <w:rFonts w:ascii="Garamond" w:eastAsiaTheme="minorEastAsia" w:hAnsi="Garamond" w:cs="Arial"/>
          <w:color w:val="000000"/>
          <w:sz w:val="18"/>
          <w:szCs w:val="20"/>
          <w:lang w:val="es-AR" w:eastAsia="es-AR"/>
        </w:rPr>
        <w:t> 32:</w:t>
      </w:r>
      <w:r w:rsidR="00532DC6">
        <w:rPr>
          <w:rFonts w:ascii="Garamond" w:eastAsiaTheme="minorEastAsia" w:hAnsi="Garamond" w:cs="Arial"/>
          <w:color w:val="000000"/>
          <w:sz w:val="18"/>
          <w:szCs w:val="20"/>
          <w:lang w:val="es-AR" w:eastAsia="es-AR"/>
        </w:rPr>
        <w:t xml:space="preserve"> </w:t>
      </w:r>
      <w:r w:rsidRPr="006C7AA5">
        <w:rPr>
          <w:rFonts w:ascii="Garamond" w:eastAsiaTheme="minorEastAsia" w:hAnsi="Garamond" w:cs="Arial"/>
          <w:color w:val="000000"/>
          <w:sz w:val="18"/>
          <w:szCs w:val="20"/>
          <w:lang w:val="es-AR" w:eastAsia="es-AR"/>
        </w:rPr>
        <w:t>140</w:t>
      </w:r>
      <w:r w:rsidR="00532DC6">
        <w:rPr>
          <w:rFonts w:ascii="Garamond" w:eastAsiaTheme="minorEastAsia" w:hAnsi="Garamond" w:cs="Arial"/>
          <w:color w:val="000000"/>
          <w:sz w:val="18"/>
          <w:szCs w:val="20"/>
          <w:lang w:val="es-AR" w:eastAsia="es-AR"/>
        </w:rPr>
        <w:t>-</w:t>
      </w:r>
      <w:r w:rsidRPr="006C7AA5">
        <w:rPr>
          <w:rFonts w:ascii="Garamond" w:eastAsiaTheme="minorEastAsia" w:hAnsi="Garamond" w:cs="Arial"/>
          <w:color w:val="000000"/>
          <w:sz w:val="18"/>
          <w:szCs w:val="20"/>
          <w:lang w:val="es-AR" w:eastAsia="es-AR"/>
        </w:rPr>
        <w:t>148.</w:t>
      </w:r>
    </w:p>
    <w:p w:rsidR="00E53B8E" w:rsidRPr="006C7AA5" w:rsidRDefault="00E53B8E" w:rsidP="0033289B">
      <w:pPr>
        <w:autoSpaceDE w:val="0"/>
        <w:autoSpaceDN w:val="0"/>
        <w:adjustRightInd w:val="0"/>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 xml:space="preserve">Hueck, K. 1997. </w:t>
      </w:r>
      <w:r w:rsidRPr="00085E8C">
        <w:rPr>
          <w:rFonts w:ascii="Garamond" w:eastAsiaTheme="minorEastAsia" w:hAnsi="Garamond" w:cs="Arial"/>
          <w:i/>
          <w:color w:val="000000"/>
          <w:sz w:val="18"/>
          <w:szCs w:val="20"/>
          <w:lang w:val="es-AR" w:eastAsia="es-AR"/>
        </w:rPr>
        <w:t>Los bosques de Sudamérica: ecología composición e importancia económica.</w:t>
      </w:r>
      <w:r w:rsidRPr="006C7AA5">
        <w:rPr>
          <w:rFonts w:ascii="Garamond" w:eastAsiaTheme="minorEastAsia" w:hAnsi="Garamond" w:cs="Arial"/>
          <w:color w:val="000000"/>
          <w:sz w:val="18"/>
          <w:szCs w:val="20"/>
          <w:lang w:val="es-AR" w:eastAsia="es-AR"/>
        </w:rPr>
        <w:t xml:space="preserve"> Ed. GTA, Alemania. 476p. </w:t>
      </w:r>
    </w:p>
    <w:p w:rsidR="00E53B8E" w:rsidRPr="006C7AA5" w:rsidRDefault="00E53B8E" w:rsidP="0033289B">
      <w:pPr>
        <w:autoSpaceDE w:val="0"/>
        <w:autoSpaceDN w:val="0"/>
        <w:adjustRightInd w:val="0"/>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 xml:space="preserve">Morello, J. 1970. Ecología del Chaco. </w:t>
      </w:r>
      <w:r w:rsidRPr="00532DC6">
        <w:rPr>
          <w:rFonts w:ascii="Garamond" w:eastAsiaTheme="minorEastAsia" w:hAnsi="Garamond" w:cs="Arial"/>
          <w:i/>
          <w:color w:val="000000"/>
          <w:sz w:val="18"/>
          <w:szCs w:val="20"/>
          <w:lang w:val="es-AR" w:eastAsia="es-AR"/>
        </w:rPr>
        <w:t xml:space="preserve">Boletín de la Sociedad Argentina de Botánica. </w:t>
      </w:r>
      <w:r w:rsidR="00532DC6">
        <w:rPr>
          <w:rFonts w:ascii="Garamond" w:eastAsiaTheme="minorEastAsia" w:hAnsi="Garamond" w:cs="Arial"/>
          <w:color w:val="000000"/>
          <w:sz w:val="18"/>
          <w:szCs w:val="20"/>
          <w:lang w:val="es-AR" w:eastAsia="es-AR"/>
        </w:rPr>
        <w:t xml:space="preserve">Vol XI (Supl.) </w:t>
      </w:r>
      <w:r w:rsidRPr="006C7AA5">
        <w:rPr>
          <w:rFonts w:ascii="Garamond" w:eastAsiaTheme="minorEastAsia" w:hAnsi="Garamond" w:cs="Arial"/>
          <w:color w:val="000000"/>
          <w:sz w:val="18"/>
          <w:szCs w:val="20"/>
          <w:lang w:val="es-AR" w:eastAsia="es-AR"/>
        </w:rPr>
        <w:t xml:space="preserve">p. 161-174. </w:t>
      </w:r>
    </w:p>
    <w:p w:rsidR="00450C6B" w:rsidRPr="00D40750" w:rsidRDefault="00D67F9A" w:rsidP="0033289B">
      <w:pPr>
        <w:autoSpaceDE w:val="0"/>
        <w:autoSpaceDN w:val="0"/>
        <w:adjustRightInd w:val="0"/>
        <w:spacing w:after="120"/>
        <w:ind w:left="1134" w:hanging="1134"/>
        <w:jc w:val="both"/>
        <w:rPr>
          <w:rFonts w:ascii="Garamond" w:eastAsiaTheme="minorEastAsia" w:hAnsi="Garamond" w:cs="Arial"/>
          <w:color w:val="000000"/>
          <w:sz w:val="18"/>
          <w:szCs w:val="20"/>
          <w:lang w:val="en-US" w:eastAsia="es-AR"/>
        </w:rPr>
      </w:pPr>
      <w:r>
        <w:rPr>
          <w:rFonts w:ascii="Garamond" w:eastAsiaTheme="minorEastAsia" w:hAnsi="Garamond" w:cs="Arial"/>
          <w:color w:val="000000"/>
          <w:sz w:val="18"/>
          <w:szCs w:val="20"/>
          <w:lang w:val="es-AR" w:eastAsia="es-AR"/>
        </w:rPr>
        <w:t>Morello</w:t>
      </w:r>
      <w:r w:rsidRPr="00D40750">
        <w:rPr>
          <w:rFonts w:ascii="Garamond" w:eastAsiaTheme="minorEastAsia" w:hAnsi="Garamond" w:cs="Arial"/>
          <w:color w:val="000000"/>
          <w:sz w:val="18"/>
          <w:szCs w:val="20"/>
          <w:lang w:val="es-AR" w:eastAsia="es-AR"/>
        </w:rPr>
        <w:t xml:space="preserve">, J.; </w:t>
      </w:r>
      <w:r w:rsidR="00D40750">
        <w:rPr>
          <w:rFonts w:ascii="Garamond" w:eastAsiaTheme="minorEastAsia" w:hAnsi="Garamond" w:cs="Arial"/>
          <w:color w:val="000000"/>
          <w:sz w:val="18"/>
          <w:szCs w:val="20"/>
          <w:lang w:val="es-AR" w:eastAsia="es-AR"/>
        </w:rPr>
        <w:t xml:space="preserve">A. </w:t>
      </w:r>
      <w:r w:rsidR="00450C6B" w:rsidRPr="00D40750">
        <w:rPr>
          <w:rFonts w:ascii="Garamond" w:eastAsiaTheme="minorEastAsia" w:hAnsi="Garamond" w:cs="Arial"/>
          <w:color w:val="000000"/>
          <w:sz w:val="18"/>
          <w:szCs w:val="20"/>
          <w:lang w:val="es-AR" w:eastAsia="es-AR"/>
        </w:rPr>
        <w:t>Rodríguez. 2009</w:t>
      </w:r>
      <w:r w:rsidR="00450C6B" w:rsidRPr="006C7AA5">
        <w:rPr>
          <w:rFonts w:ascii="Garamond" w:eastAsiaTheme="minorEastAsia" w:hAnsi="Garamond" w:cs="Arial"/>
          <w:color w:val="000000"/>
          <w:sz w:val="18"/>
          <w:szCs w:val="20"/>
          <w:lang w:val="es-AR" w:eastAsia="es-AR"/>
        </w:rPr>
        <w:t>. Clasificación de ambientes en áreas protegidas de las ecorregiones del chaco húmedo y chaco seco. Pag</w:t>
      </w:r>
      <w:r w:rsidR="00532DC6">
        <w:rPr>
          <w:rFonts w:ascii="Garamond" w:eastAsiaTheme="minorEastAsia" w:hAnsi="Garamond" w:cs="Arial"/>
          <w:color w:val="000000"/>
          <w:sz w:val="18"/>
          <w:szCs w:val="20"/>
          <w:lang w:val="es-AR" w:eastAsia="es-AR"/>
        </w:rPr>
        <w:t xml:space="preserve">: 53-92 </w:t>
      </w:r>
      <w:r w:rsidR="00532DC6" w:rsidRPr="00532DC6">
        <w:rPr>
          <w:rFonts w:ascii="Garamond" w:eastAsiaTheme="minorEastAsia" w:hAnsi="Garamond" w:cs="Arial"/>
          <w:i/>
          <w:color w:val="000000"/>
          <w:sz w:val="18"/>
          <w:szCs w:val="20"/>
          <w:lang w:val="es-AR" w:eastAsia="es-AR"/>
        </w:rPr>
        <w:t>E</w:t>
      </w:r>
      <w:r w:rsidR="00450C6B" w:rsidRPr="00532DC6">
        <w:rPr>
          <w:rFonts w:ascii="Garamond" w:eastAsiaTheme="minorEastAsia" w:hAnsi="Garamond" w:cs="Arial"/>
          <w:i/>
          <w:color w:val="000000"/>
          <w:sz w:val="18"/>
          <w:szCs w:val="20"/>
          <w:lang w:val="es-AR" w:eastAsia="es-AR"/>
        </w:rPr>
        <w:t>n</w:t>
      </w:r>
      <w:r w:rsidR="00450C6B" w:rsidRPr="006C7AA5">
        <w:rPr>
          <w:rFonts w:ascii="Garamond" w:eastAsiaTheme="minorEastAsia" w:hAnsi="Garamond" w:cs="Arial"/>
          <w:color w:val="000000"/>
          <w:sz w:val="18"/>
          <w:szCs w:val="20"/>
          <w:lang w:val="es-AR" w:eastAsia="es-AR"/>
        </w:rPr>
        <w:t xml:space="preserve">: </w:t>
      </w:r>
      <w:r w:rsidR="00450C6B" w:rsidRPr="00532DC6">
        <w:rPr>
          <w:rFonts w:ascii="Garamond" w:eastAsiaTheme="minorEastAsia" w:hAnsi="Garamond" w:cs="Arial"/>
          <w:i/>
          <w:color w:val="000000"/>
          <w:sz w:val="18"/>
          <w:szCs w:val="20"/>
          <w:lang w:val="es-AR" w:eastAsia="es-AR"/>
        </w:rPr>
        <w:t>El Chaco sin bosques</w:t>
      </w:r>
      <w:r w:rsidR="00450C6B" w:rsidRPr="006C7AA5">
        <w:rPr>
          <w:rFonts w:ascii="Garamond" w:eastAsiaTheme="minorEastAsia" w:hAnsi="Garamond" w:cs="Arial"/>
          <w:color w:val="000000"/>
          <w:sz w:val="18"/>
          <w:szCs w:val="20"/>
          <w:lang w:val="es-AR" w:eastAsia="es-AR"/>
        </w:rPr>
        <w:t>. Ed.</w:t>
      </w:r>
      <w:r w:rsidR="00532DC6">
        <w:rPr>
          <w:rFonts w:ascii="Garamond" w:eastAsiaTheme="minorEastAsia" w:hAnsi="Garamond" w:cs="Arial"/>
          <w:color w:val="000000"/>
          <w:sz w:val="18"/>
          <w:szCs w:val="20"/>
          <w:lang w:val="es-AR" w:eastAsia="es-AR"/>
        </w:rPr>
        <w:t xml:space="preserve"> </w:t>
      </w:r>
      <w:r w:rsidR="00450C6B" w:rsidRPr="006C7AA5">
        <w:rPr>
          <w:rFonts w:ascii="Garamond" w:eastAsiaTheme="minorEastAsia" w:hAnsi="Garamond" w:cs="Arial"/>
          <w:color w:val="000000"/>
          <w:sz w:val="18"/>
          <w:szCs w:val="20"/>
          <w:lang w:val="es-AR" w:eastAsia="es-AR"/>
        </w:rPr>
        <w:t>Jorge H. Morello y A</w:t>
      </w:r>
      <w:r>
        <w:rPr>
          <w:rFonts w:ascii="Garamond" w:eastAsiaTheme="minorEastAsia" w:hAnsi="Garamond" w:cs="Arial"/>
          <w:color w:val="000000"/>
          <w:sz w:val="18"/>
          <w:szCs w:val="20"/>
          <w:lang w:val="es-AR" w:eastAsia="es-AR"/>
        </w:rPr>
        <w:t>.</w:t>
      </w:r>
      <w:r w:rsidR="00450C6B" w:rsidRPr="006C7AA5">
        <w:rPr>
          <w:rFonts w:ascii="Garamond" w:eastAsiaTheme="minorEastAsia" w:hAnsi="Garamond" w:cs="Arial"/>
          <w:color w:val="000000"/>
          <w:sz w:val="18"/>
          <w:szCs w:val="20"/>
          <w:lang w:val="es-AR" w:eastAsia="es-AR"/>
        </w:rPr>
        <w:t xml:space="preserve"> F. Rodríguez. </w:t>
      </w:r>
      <w:r w:rsidRPr="00D40750">
        <w:rPr>
          <w:rFonts w:ascii="Garamond" w:eastAsiaTheme="minorEastAsia" w:hAnsi="Garamond" w:cs="Arial"/>
          <w:color w:val="000000"/>
          <w:sz w:val="18"/>
          <w:szCs w:val="20"/>
          <w:lang w:val="en-US" w:eastAsia="es-AR"/>
        </w:rPr>
        <w:t>1a ed.</w:t>
      </w:r>
      <w:r w:rsidR="00450C6B" w:rsidRPr="00D40750">
        <w:rPr>
          <w:rFonts w:ascii="Garamond" w:eastAsiaTheme="minorEastAsia" w:hAnsi="Garamond" w:cs="Arial"/>
          <w:color w:val="000000"/>
          <w:sz w:val="18"/>
          <w:szCs w:val="20"/>
          <w:lang w:val="en-US" w:eastAsia="es-AR"/>
        </w:rPr>
        <w:t xml:space="preserve"> Buenos Aires</w:t>
      </w:r>
      <w:r w:rsidRPr="00D40750">
        <w:rPr>
          <w:rFonts w:ascii="Garamond" w:eastAsiaTheme="minorEastAsia" w:hAnsi="Garamond" w:cs="Arial"/>
          <w:color w:val="000000"/>
          <w:sz w:val="18"/>
          <w:szCs w:val="20"/>
          <w:lang w:val="en-US" w:eastAsia="es-AR"/>
        </w:rPr>
        <w:t>.</w:t>
      </w:r>
      <w:r w:rsidR="00450C6B" w:rsidRPr="00D40750">
        <w:rPr>
          <w:rFonts w:ascii="Garamond" w:eastAsiaTheme="minorEastAsia" w:hAnsi="Garamond" w:cs="Arial"/>
          <w:color w:val="000000"/>
          <w:sz w:val="18"/>
          <w:szCs w:val="20"/>
          <w:lang w:val="en-US" w:eastAsia="es-AR"/>
        </w:rPr>
        <w:t xml:space="preserve"> Orientación Gráfica Editora.</w:t>
      </w:r>
    </w:p>
    <w:p w:rsidR="00E53B8E" w:rsidRPr="00687ED3" w:rsidRDefault="00E53B8E" w:rsidP="0033289B">
      <w:pPr>
        <w:autoSpaceDE w:val="0"/>
        <w:autoSpaceDN w:val="0"/>
        <w:adjustRightInd w:val="0"/>
        <w:spacing w:after="120"/>
        <w:ind w:left="1134" w:hanging="1134"/>
        <w:jc w:val="both"/>
        <w:rPr>
          <w:rFonts w:ascii="Garamond" w:eastAsiaTheme="minorEastAsia" w:hAnsi="Garamond" w:cs="Arial"/>
          <w:color w:val="000000"/>
          <w:sz w:val="16"/>
          <w:szCs w:val="20"/>
          <w:lang w:val="es-AR" w:eastAsia="es-AR"/>
        </w:rPr>
      </w:pPr>
      <w:r w:rsidRPr="00D40750">
        <w:rPr>
          <w:rFonts w:ascii="Garamond" w:eastAsiaTheme="minorEastAsia" w:hAnsi="Garamond" w:cs="Arial"/>
          <w:color w:val="000000"/>
          <w:sz w:val="18"/>
          <w:szCs w:val="20"/>
          <w:lang w:val="en-US" w:eastAsia="es-AR"/>
        </w:rPr>
        <w:t xml:space="preserve">OIMT. 2002. ITTO Guidelinesforthe restoration, management and rehabilitation of </w:t>
      </w:r>
      <w:r w:rsidRPr="006C7AA5">
        <w:rPr>
          <w:rFonts w:ascii="Garamond" w:eastAsiaTheme="minorEastAsia" w:hAnsi="Garamond" w:cs="Arial"/>
          <w:color w:val="000000"/>
          <w:sz w:val="18"/>
          <w:szCs w:val="20"/>
          <w:lang w:val="en-US" w:eastAsia="es-AR"/>
        </w:rPr>
        <w:t xml:space="preserve">degraded and secondary tropical forests. </w:t>
      </w:r>
      <w:r w:rsidRPr="006C7AA5">
        <w:rPr>
          <w:rFonts w:ascii="Garamond" w:eastAsiaTheme="minorEastAsia" w:hAnsi="Garamond" w:cs="Arial"/>
          <w:color w:val="000000"/>
          <w:sz w:val="18"/>
          <w:szCs w:val="20"/>
          <w:lang w:val="es-AR" w:eastAsia="es-AR"/>
        </w:rPr>
        <w:t>ITTO Policy Development Series No. 13. Yokohama, Japón, Organización Internaci</w:t>
      </w:r>
      <w:r w:rsidR="00D67F9A">
        <w:rPr>
          <w:rFonts w:ascii="Garamond" w:eastAsiaTheme="minorEastAsia" w:hAnsi="Garamond" w:cs="Arial"/>
          <w:color w:val="000000"/>
          <w:sz w:val="18"/>
          <w:szCs w:val="20"/>
          <w:lang w:val="es-AR" w:eastAsia="es-AR"/>
        </w:rPr>
        <w:t>onal de las Maderas Tropicales D</w:t>
      </w:r>
      <w:r w:rsidRPr="006C7AA5">
        <w:rPr>
          <w:rFonts w:ascii="Garamond" w:eastAsiaTheme="minorEastAsia" w:hAnsi="Garamond" w:cs="Arial"/>
          <w:color w:val="000000"/>
          <w:sz w:val="18"/>
          <w:szCs w:val="20"/>
          <w:lang w:val="es-AR" w:eastAsia="es-AR"/>
        </w:rPr>
        <w:t xml:space="preserve">isponible también en: </w:t>
      </w:r>
      <w:r w:rsidR="00D67F9A" w:rsidRPr="00687ED3">
        <w:rPr>
          <w:rFonts w:ascii="Garamond" w:eastAsiaTheme="minorEastAsia" w:hAnsi="Garamond" w:cs="Arial"/>
          <w:color w:val="000000"/>
          <w:sz w:val="16"/>
          <w:szCs w:val="20"/>
          <w:lang w:val="es-AR" w:eastAsia="es-AR"/>
        </w:rPr>
        <w:t>&lt;</w:t>
      </w:r>
      <w:r w:rsidRPr="00687ED3">
        <w:rPr>
          <w:rFonts w:ascii="Garamond" w:eastAsiaTheme="minorEastAsia" w:hAnsi="Garamond" w:cs="Arial"/>
          <w:color w:val="000000"/>
          <w:sz w:val="16"/>
          <w:szCs w:val="20"/>
          <w:lang w:val="es-AR" w:eastAsia="es-AR"/>
        </w:rPr>
        <w:t>www.itto.int/ policypapers_guidelines/</w:t>
      </w:r>
      <w:r w:rsidR="00D67F9A" w:rsidRPr="00687ED3">
        <w:rPr>
          <w:rFonts w:ascii="Garamond" w:eastAsiaTheme="minorEastAsia" w:hAnsi="Garamond" w:cs="Arial"/>
          <w:color w:val="000000"/>
          <w:sz w:val="16"/>
          <w:szCs w:val="20"/>
          <w:lang w:val="es-AR" w:eastAsia="es-AR"/>
        </w:rPr>
        <w:t>&gt;</w:t>
      </w:r>
      <w:r w:rsidRPr="00687ED3">
        <w:rPr>
          <w:rFonts w:ascii="Garamond" w:eastAsiaTheme="minorEastAsia" w:hAnsi="Garamond" w:cs="Arial"/>
          <w:color w:val="000000"/>
          <w:sz w:val="16"/>
          <w:szCs w:val="20"/>
          <w:lang w:val="es-AR" w:eastAsia="es-AR"/>
        </w:rPr>
        <w:t xml:space="preserve">. </w:t>
      </w:r>
    </w:p>
    <w:p w:rsidR="00E53B8E" w:rsidRPr="006C7AA5" w:rsidRDefault="00E53B8E" w:rsidP="0033289B">
      <w:pPr>
        <w:spacing w:after="120"/>
        <w:ind w:left="1134" w:hanging="1134"/>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 xml:space="preserve">Proceso de Montreal. Segundo Reporte de Argentina al Proceso de Montreal. 2015. Buenos </w:t>
      </w:r>
      <w:r w:rsidR="00532DC6">
        <w:rPr>
          <w:rFonts w:ascii="Garamond" w:eastAsiaTheme="minorEastAsia" w:hAnsi="Garamond" w:cs="Arial"/>
          <w:color w:val="000000"/>
          <w:sz w:val="18"/>
          <w:szCs w:val="20"/>
          <w:lang w:val="es-AR" w:eastAsia="es-AR"/>
        </w:rPr>
        <w:t>Aires. Argentina. p.</w:t>
      </w:r>
      <w:r w:rsidRPr="006C7AA5">
        <w:rPr>
          <w:rFonts w:ascii="Garamond" w:eastAsiaTheme="minorEastAsia" w:hAnsi="Garamond" w:cs="Arial"/>
          <w:color w:val="000000"/>
          <w:sz w:val="18"/>
          <w:szCs w:val="20"/>
          <w:lang w:val="es-AR" w:eastAsia="es-AR"/>
        </w:rPr>
        <w:t xml:space="preserve"> 187.</w:t>
      </w:r>
      <w:r w:rsidR="00532DC6">
        <w:rPr>
          <w:rFonts w:ascii="Garamond" w:eastAsiaTheme="minorEastAsia" w:hAnsi="Garamond" w:cs="Arial"/>
          <w:color w:val="000000"/>
          <w:sz w:val="18"/>
          <w:szCs w:val="20"/>
          <w:lang w:val="es-AR" w:eastAsia="es-AR"/>
        </w:rPr>
        <w:t xml:space="preserve"> [en línea] Disponible en: </w:t>
      </w:r>
      <w:r w:rsidR="00532DC6" w:rsidRPr="00532DC6">
        <w:rPr>
          <w:rFonts w:ascii="Garamond" w:eastAsiaTheme="minorEastAsia" w:hAnsi="Garamond" w:cs="Arial"/>
          <w:color w:val="000000"/>
          <w:sz w:val="16"/>
          <w:szCs w:val="20"/>
          <w:lang w:val="es-AR" w:eastAsia="es-AR"/>
        </w:rPr>
        <w:t>http://obio.ambiente.gob.ar/multimedia/files/Segundo%</w:t>
      </w:r>
      <w:r w:rsidR="00532DC6">
        <w:rPr>
          <w:rFonts w:ascii="Garamond" w:eastAsiaTheme="minorEastAsia" w:hAnsi="Garamond" w:cs="Arial"/>
          <w:color w:val="000000"/>
          <w:sz w:val="16"/>
          <w:szCs w:val="20"/>
          <w:lang w:val="es-AR" w:eastAsia="es-AR"/>
        </w:rPr>
        <w:t xml:space="preserve"> </w:t>
      </w:r>
      <w:r w:rsidRPr="00532DC6">
        <w:rPr>
          <w:rFonts w:ascii="Garamond" w:eastAsiaTheme="minorEastAsia" w:hAnsi="Garamond" w:cs="Arial"/>
          <w:color w:val="000000"/>
          <w:sz w:val="16"/>
          <w:szCs w:val="20"/>
          <w:lang w:val="es-AR" w:eastAsia="es-AR"/>
        </w:rPr>
        <w:t>20Reporte%</w:t>
      </w:r>
      <w:r w:rsidR="00532DC6">
        <w:rPr>
          <w:rFonts w:ascii="Garamond" w:eastAsiaTheme="minorEastAsia" w:hAnsi="Garamond" w:cs="Arial"/>
          <w:color w:val="000000"/>
          <w:sz w:val="16"/>
          <w:szCs w:val="20"/>
          <w:lang w:val="es-AR" w:eastAsia="es-AR"/>
        </w:rPr>
        <w:t xml:space="preserve"> </w:t>
      </w:r>
      <w:r w:rsidRPr="00532DC6">
        <w:rPr>
          <w:rFonts w:ascii="Garamond" w:eastAsiaTheme="minorEastAsia" w:hAnsi="Garamond" w:cs="Arial"/>
          <w:color w:val="000000"/>
          <w:sz w:val="16"/>
          <w:szCs w:val="20"/>
          <w:lang w:val="es-AR" w:eastAsia="es-AR"/>
        </w:rPr>
        <w:t>20de%</w:t>
      </w:r>
      <w:r w:rsidR="00532DC6">
        <w:rPr>
          <w:rFonts w:ascii="Garamond" w:eastAsiaTheme="minorEastAsia" w:hAnsi="Garamond" w:cs="Arial"/>
          <w:color w:val="000000"/>
          <w:sz w:val="16"/>
          <w:szCs w:val="20"/>
          <w:lang w:val="es-AR" w:eastAsia="es-AR"/>
        </w:rPr>
        <w:t xml:space="preserve"> </w:t>
      </w:r>
      <w:r w:rsidRPr="00532DC6">
        <w:rPr>
          <w:rFonts w:ascii="Garamond" w:eastAsiaTheme="minorEastAsia" w:hAnsi="Garamond" w:cs="Arial"/>
          <w:color w:val="000000"/>
          <w:sz w:val="16"/>
          <w:szCs w:val="20"/>
          <w:lang w:val="es-AR" w:eastAsia="es-AR"/>
        </w:rPr>
        <w:t>20Argentina%20al%20Proceso%20de%20Montreal.pdf</w:t>
      </w:r>
    </w:p>
    <w:p w:rsidR="00E53B8E" w:rsidRPr="006C7AA5" w:rsidRDefault="00E53B8E" w:rsidP="0033289B">
      <w:pPr>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 xml:space="preserve">Simula, M. y E. Mansur. 2011. FAO. Un desafío mundial que reclama una respuesta local. </w:t>
      </w:r>
      <w:r w:rsidRPr="00532DC6">
        <w:rPr>
          <w:rFonts w:ascii="Garamond" w:eastAsiaTheme="minorEastAsia" w:hAnsi="Garamond" w:cs="Arial"/>
          <w:i/>
          <w:color w:val="000000"/>
          <w:sz w:val="18"/>
          <w:szCs w:val="20"/>
          <w:lang w:val="es-AR" w:eastAsia="es-AR"/>
        </w:rPr>
        <w:t>Unasylva</w:t>
      </w:r>
      <w:r w:rsidRPr="006C7AA5">
        <w:rPr>
          <w:rFonts w:ascii="Garamond" w:eastAsiaTheme="minorEastAsia" w:hAnsi="Garamond" w:cs="Arial"/>
          <w:color w:val="000000"/>
          <w:sz w:val="18"/>
          <w:szCs w:val="20"/>
          <w:lang w:val="es-AR" w:eastAsia="es-AR"/>
        </w:rPr>
        <w:t xml:space="preserve"> 238, Vol. 62.: 3-7.</w:t>
      </w:r>
    </w:p>
    <w:p w:rsidR="00E53B8E" w:rsidRDefault="00E53B8E" w:rsidP="0033289B">
      <w:pPr>
        <w:spacing w:after="120"/>
        <w:ind w:left="1134" w:hanging="1134"/>
        <w:jc w:val="both"/>
        <w:rPr>
          <w:rFonts w:ascii="Garamond" w:eastAsiaTheme="minorEastAsia" w:hAnsi="Garamond" w:cs="Arial"/>
          <w:color w:val="000000"/>
          <w:sz w:val="18"/>
          <w:szCs w:val="20"/>
          <w:lang w:val="es-AR" w:eastAsia="es-AR"/>
        </w:rPr>
      </w:pPr>
      <w:r w:rsidRPr="006C7AA5">
        <w:rPr>
          <w:rFonts w:ascii="Garamond" w:eastAsiaTheme="minorEastAsia" w:hAnsi="Garamond" w:cs="Arial"/>
          <w:color w:val="000000"/>
          <w:sz w:val="18"/>
          <w:szCs w:val="20"/>
          <w:lang w:val="es-AR" w:eastAsia="es-AR"/>
        </w:rPr>
        <w:t xml:space="preserve">Thompson, I. 2011. Biodiversidad, umbrales ecosistémicos, resiliencia y degradación forestal. </w:t>
      </w:r>
      <w:r w:rsidRPr="00532DC6">
        <w:rPr>
          <w:rFonts w:ascii="Garamond" w:eastAsiaTheme="minorEastAsia" w:hAnsi="Garamond" w:cs="Arial"/>
          <w:i/>
          <w:color w:val="000000"/>
          <w:sz w:val="18"/>
          <w:szCs w:val="20"/>
          <w:lang w:val="es-AR" w:eastAsia="es-AR"/>
        </w:rPr>
        <w:t>Unasylva</w:t>
      </w:r>
      <w:r w:rsidR="00DE3111" w:rsidRPr="006C7AA5">
        <w:rPr>
          <w:rFonts w:ascii="Garamond" w:eastAsiaTheme="minorEastAsia" w:hAnsi="Garamond" w:cs="Arial"/>
          <w:color w:val="000000"/>
          <w:sz w:val="18"/>
          <w:szCs w:val="20"/>
          <w:lang w:val="es-AR" w:eastAsia="es-AR"/>
        </w:rPr>
        <w:t xml:space="preserve"> </w:t>
      </w:r>
      <w:r w:rsidRPr="006C7AA5">
        <w:rPr>
          <w:rFonts w:ascii="Garamond" w:eastAsiaTheme="minorEastAsia" w:hAnsi="Garamond" w:cs="Arial"/>
          <w:color w:val="000000"/>
          <w:sz w:val="18"/>
          <w:szCs w:val="20"/>
          <w:lang w:val="es-AR" w:eastAsia="es-AR"/>
        </w:rPr>
        <w:t xml:space="preserve">238, </w:t>
      </w:r>
      <w:r w:rsidR="00532DC6" w:rsidRPr="006C7AA5">
        <w:rPr>
          <w:rFonts w:ascii="Garamond" w:eastAsiaTheme="minorEastAsia" w:hAnsi="Garamond" w:cs="Arial"/>
          <w:color w:val="000000"/>
          <w:sz w:val="18"/>
          <w:szCs w:val="20"/>
          <w:lang w:val="es-AR" w:eastAsia="es-AR"/>
        </w:rPr>
        <w:t xml:space="preserve">Markku Simula </w:t>
      </w:r>
      <w:r w:rsidR="00532DC6">
        <w:rPr>
          <w:rFonts w:ascii="Garamond" w:eastAsiaTheme="minorEastAsia" w:hAnsi="Garamond" w:cs="Arial"/>
          <w:color w:val="000000"/>
          <w:sz w:val="18"/>
          <w:szCs w:val="20"/>
          <w:lang w:val="es-AR" w:eastAsia="es-AR"/>
        </w:rPr>
        <w:t>V</w:t>
      </w:r>
      <w:r w:rsidRPr="006C7AA5">
        <w:rPr>
          <w:rFonts w:ascii="Garamond" w:eastAsiaTheme="minorEastAsia" w:hAnsi="Garamond" w:cs="Arial"/>
          <w:color w:val="000000"/>
          <w:sz w:val="18"/>
          <w:szCs w:val="20"/>
          <w:lang w:val="es-AR" w:eastAsia="es-AR"/>
        </w:rPr>
        <w:t>ol 622011/12.</w:t>
      </w:r>
    </w:p>
    <w:p w:rsidR="00C70964" w:rsidRPr="00DE3111" w:rsidRDefault="00C70964" w:rsidP="004F530E">
      <w:pPr>
        <w:autoSpaceDE w:val="0"/>
        <w:autoSpaceDN w:val="0"/>
        <w:adjustRightInd w:val="0"/>
        <w:rPr>
          <w:rFonts w:ascii="Garamond" w:eastAsiaTheme="minorEastAsia" w:hAnsi="Garamond" w:cs="Arial"/>
          <w:color w:val="000000"/>
          <w:sz w:val="20"/>
          <w:szCs w:val="20"/>
          <w:lang w:val="es-AR" w:eastAsia="es-AR"/>
        </w:rPr>
      </w:pPr>
    </w:p>
    <w:sectPr w:rsidR="00C70964" w:rsidRPr="00DE3111" w:rsidSect="00D40750">
      <w:headerReference w:type="even" r:id="rId15"/>
      <w:headerReference w:type="default" r:id="rId16"/>
      <w:footerReference w:type="even" r:id="rId17"/>
      <w:footerReference w:type="default" r:id="rId18"/>
      <w:headerReference w:type="first" r:id="rId19"/>
      <w:footerReference w:type="first" r:id="rId20"/>
      <w:pgSz w:w="9979" w:h="1418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83" w:rsidRDefault="00295B83" w:rsidP="00AE7590">
      <w:r>
        <w:separator/>
      </w:r>
    </w:p>
  </w:endnote>
  <w:endnote w:type="continuationSeparator" w:id="0">
    <w:p w:rsidR="00295B83" w:rsidRDefault="00295B83" w:rsidP="00AE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64" w:rsidRPr="00C70964" w:rsidRDefault="00C70964" w:rsidP="00C70964">
    <w:pPr>
      <w:pStyle w:val="Piedepgina"/>
      <w:jc w:val="center"/>
      <w:rPr>
        <w:rFonts w:asciiTheme="minorHAnsi" w:hAnsiTheme="minorHAnsi" w:cstheme="minorHAnsi"/>
        <w:sz w:val="18"/>
      </w:rPr>
    </w:pPr>
    <w:r w:rsidRPr="00AE7590">
      <w:rPr>
        <w:rFonts w:asciiTheme="minorHAnsi" w:hAnsiTheme="minorHAnsi" w:cstheme="minorHAnsi"/>
        <w:sz w:val="18"/>
        <w:lang w:val="es-ES"/>
      </w:rPr>
      <w:t xml:space="preserve">Página | </w:t>
    </w:r>
    <w:r w:rsidRPr="00AE7590">
      <w:rPr>
        <w:rFonts w:asciiTheme="minorHAnsi" w:hAnsiTheme="minorHAnsi" w:cstheme="minorHAnsi"/>
        <w:b/>
        <w:sz w:val="18"/>
      </w:rPr>
      <w:fldChar w:fldCharType="begin"/>
    </w:r>
    <w:r w:rsidRPr="00AE7590">
      <w:rPr>
        <w:rFonts w:asciiTheme="minorHAnsi" w:hAnsiTheme="minorHAnsi" w:cstheme="minorHAnsi"/>
        <w:b/>
        <w:sz w:val="18"/>
      </w:rPr>
      <w:instrText>PAGE   \* MERGEFORMAT</w:instrText>
    </w:r>
    <w:r w:rsidRPr="00AE7590">
      <w:rPr>
        <w:rFonts w:asciiTheme="minorHAnsi" w:hAnsiTheme="minorHAnsi" w:cstheme="minorHAnsi"/>
        <w:b/>
        <w:sz w:val="18"/>
      </w:rPr>
      <w:fldChar w:fldCharType="separate"/>
    </w:r>
    <w:r w:rsidR="000F5C7D" w:rsidRPr="000F5C7D">
      <w:rPr>
        <w:rFonts w:asciiTheme="minorHAnsi" w:hAnsiTheme="minorHAnsi" w:cstheme="minorHAnsi"/>
        <w:b/>
        <w:noProof/>
        <w:sz w:val="18"/>
        <w:lang w:val="es-ES"/>
      </w:rPr>
      <w:t>4</w:t>
    </w:r>
    <w:r w:rsidRPr="00AE7590">
      <w:rPr>
        <w:rFonts w:asciiTheme="minorHAnsi" w:hAnsiTheme="minorHAnsi" w:cstheme="minorHAnsi"/>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64" w:rsidRPr="00AE7590" w:rsidRDefault="00C70964" w:rsidP="00AE7590">
    <w:pPr>
      <w:pStyle w:val="Piedepgina"/>
      <w:jc w:val="center"/>
      <w:rPr>
        <w:rFonts w:asciiTheme="minorHAnsi" w:hAnsiTheme="minorHAnsi" w:cstheme="minorHAnsi"/>
        <w:sz w:val="18"/>
      </w:rPr>
    </w:pPr>
    <w:r w:rsidRPr="00AE7590">
      <w:rPr>
        <w:rFonts w:asciiTheme="minorHAnsi" w:hAnsiTheme="minorHAnsi" w:cstheme="minorHAnsi"/>
        <w:sz w:val="18"/>
        <w:lang w:val="es-ES"/>
      </w:rPr>
      <w:t xml:space="preserve">Página | </w:t>
    </w:r>
    <w:r w:rsidRPr="00AE7590">
      <w:rPr>
        <w:rFonts w:asciiTheme="minorHAnsi" w:hAnsiTheme="minorHAnsi" w:cstheme="minorHAnsi"/>
        <w:b/>
        <w:sz w:val="18"/>
      </w:rPr>
      <w:fldChar w:fldCharType="begin"/>
    </w:r>
    <w:r w:rsidRPr="00AE7590">
      <w:rPr>
        <w:rFonts w:asciiTheme="minorHAnsi" w:hAnsiTheme="minorHAnsi" w:cstheme="minorHAnsi"/>
        <w:b/>
        <w:sz w:val="18"/>
      </w:rPr>
      <w:instrText>PAGE   \* MERGEFORMAT</w:instrText>
    </w:r>
    <w:r w:rsidRPr="00AE7590">
      <w:rPr>
        <w:rFonts w:asciiTheme="minorHAnsi" w:hAnsiTheme="minorHAnsi" w:cstheme="minorHAnsi"/>
        <w:b/>
        <w:sz w:val="18"/>
      </w:rPr>
      <w:fldChar w:fldCharType="separate"/>
    </w:r>
    <w:r w:rsidR="000F5C7D" w:rsidRPr="000F5C7D">
      <w:rPr>
        <w:rFonts w:asciiTheme="minorHAnsi" w:hAnsiTheme="minorHAnsi" w:cstheme="minorHAnsi"/>
        <w:b/>
        <w:noProof/>
        <w:sz w:val="18"/>
        <w:lang w:val="es-ES"/>
      </w:rPr>
      <w:t>3</w:t>
    </w:r>
    <w:r w:rsidRPr="00AE7590">
      <w:rPr>
        <w:rFonts w:asciiTheme="minorHAnsi" w:hAnsiTheme="minorHAnsi" w:cstheme="minorHAnsi"/>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50" w:rsidRPr="00D40750" w:rsidRDefault="00D40750" w:rsidP="00D40750">
    <w:pPr>
      <w:pStyle w:val="Piedepgina"/>
      <w:jc w:val="center"/>
      <w:rPr>
        <w:rFonts w:asciiTheme="minorHAnsi" w:hAnsiTheme="minorHAnsi" w:cstheme="minorHAnsi"/>
        <w:sz w:val="18"/>
      </w:rPr>
    </w:pPr>
    <w:r w:rsidRPr="00AE7590">
      <w:rPr>
        <w:rFonts w:asciiTheme="minorHAnsi" w:hAnsiTheme="minorHAnsi" w:cstheme="minorHAnsi"/>
        <w:sz w:val="18"/>
        <w:lang w:val="es-ES"/>
      </w:rPr>
      <w:t xml:space="preserve">Página | </w:t>
    </w:r>
    <w:r w:rsidRPr="00AE7590">
      <w:rPr>
        <w:rFonts w:asciiTheme="minorHAnsi" w:hAnsiTheme="minorHAnsi" w:cstheme="minorHAnsi"/>
        <w:b/>
        <w:sz w:val="18"/>
      </w:rPr>
      <w:fldChar w:fldCharType="begin"/>
    </w:r>
    <w:r w:rsidRPr="00AE7590">
      <w:rPr>
        <w:rFonts w:asciiTheme="minorHAnsi" w:hAnsiTheme="minorHAnsi" w:cstheme="minorHAnsi"/>
        <w:b/>
        <w:sz w:val="18"/>
      </w:rPr>
      <w:instrText>PAGE   \* MERGEFORMAT</w:instrText>
    </w:r>
    <w:r w:rsidRPr="00AE7590">
      <w:rPr>
        <w:rFonts w:asciiTheme="minorHAnsi" w:hAnsiTheme="minorHAnsi" w:cstheme="minorHAnsi"/>
        <w:b/>
        <w:sz w:val="18"/>
      </w:rPr>
      <w:fldChar w:fldCharType="separate"/>
    </w:r>
    <w:r w:rsidR="00295B83" w:rsidRPr="00295B83">
      <w:rPr>
        <w:rFonts w:asciiTheme="minorHAnsi" w:hAnsiTheme="minorHAnsi" w:cstheme="minorHAnsi"/>
        <w:b/>
        <w:noProof/>
        <w:sz w:val="18"/>
        <w:lang w:val="es-ES"/>
      </w:rPr>
      <w:t>1</w:t>
    </w:r>
    <w:r w:rsidRPr="00AE7590">
      <w:rPr>
        <w:rFonts w:asciiTheme="minorHAnsi" w:hAnsiTheme="minorHAnsi" w:cstheme="minorHAnsi"/>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83" w:rsidRDefault="00295B83" w:rsidP="00AE7590">
      <w:r>
        <w:separator/>
      </w:r>
    </w:p>
  </w:footnote>
  <w:footnote w:type="continuationSeparator" w:id="0">
    <w:p w:rsidR="00295B83" w:rsidRDefault="00295B83" w:rsidP="00AE7590">
      <w:r>
        <w:continuationSeparator/>
      </w:r>
    </w:p>
  </w:footnote>
  <w:footnote w:id="1">
    <w:p w:rsidR="00C70964" w:rsidRPr="00AE7590" w:rsidRDefault="00C70964">
      <w:pPr>
        <w:pStyle w:val="Textonotapie"/>
        <w:rPr>
          <w:rFonts w:ascii="Garamond" w:hAnsi="Garamond"/>
          <w:sz w:val="16"/>
          <w:szCs w:val="16"/>
          <w:lang w:val="pt-BR"/>
        </w:rPr>
      </w:pPr>
      <w:r w:rsidRPr="00E11343">
        <w:rPr>
          <w:rStyle w:val="Refdenotaalpie"/>
          <w:rFonts w:ascii="Garamond" w:hAnsi="Garamond"/>
          <w:sz w:val="16"/>
          <w:szCs w:val="16"/>
        </w:rPr>
        <w:footnoteRef/>
      </w:r>
      <w:r w:rsidRPr="00E11343">
        <w:rPr>
          <w:rFonts w:ascii="Garamond" w:hAnsi="Garamond" w:cs="Calibri"/>
          <w:color w:val="000000"/>
          <w:sz w:val="16"/>
          <w:szCs w:val="16"/>
        </w:rPr>
        <w:t xml:space="preserve"> </w:t>
      </w:r>
      <w:r w:rsidRPr="002B6330">
        <w:rPr>
          <w:rFonts w:ascii="Garamond" w:hAnsi="Garamond" w:cs="Calibri"/>
          <w:color w:val="000000"/>
          <w:sz w:val="16"/>
          <w:szCs w:val="16"/>
        </w:rPr>
        <w:t xml:space="preserve">Facultad de Ciencias Forestales, Universidad Nacional de Santiago del Estero. </w:t>
      </w:r>
      <w:r w:rsidRPr="002B6330">
        <w:rPr>
          <w:rFonts w:ascii="Garamond" w:hAnsi="Garamond" w:cs="Calibri"/>
          <w:color w:val="000000"/>
          <w:sz w:val="16"/>
          <w:szCs w:val="16"/>
          <w:lang w:val="pt-BR"/>
        </w:rPr>
        <w:t xml:space="preserve">Av. Belgrano (s) 1912. 4200 Santiago del Estero, Argentina. </w:t>
      </w:r>
      <w:r w:rsidRPr="002B6330">
        <w:rPr>
          <w:rFonts w:ascii="Garamond" w:hAnsi="Garamond"/>
          <w:sz w:val="16"/>
          <w:szCs w:val="16"/>
          <w:lang w:val="pt-BR"/>
        </w:rPr>
        <w:t xml:space="preserve">E-mail: </w:t>
      </w:r>
      <w:r w:rsidR="00E11343" w:rsidRPr="002B6330">
        <w:rPr>
          <w:rFonts w:ascii="Garamond" w:hAnsi="Garamond"/>
          <w:sz w:val="16"/>
          <w:szCs w:val="16"/>
          <w:lang w:val="pt-BR"/>
        </w:rPr>
        <w:t>amig</w:t>
      </w:r>
      <w:r w:rsidRPr="002B6330">
        <w:rPr>
          <w:rFonts w:ascii="Garamond" w:hAnsi="Garamond"/>
          <w:sz w:val="16"/>
          <w:szCs w:val="16"/>
          <w:lang w:val="pt-BR"/>
        </w:rPr>
        <w:t>@unse.edu.ar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64" w:rsidRPr="00D40750" w:rsidRDefault="00C70964" w:rsidP="00C70964">
    <w:pPr>
      <w:pStyle w:val="Encabezado"/>
      <w:pBdr>
        <w:bottom w:val="single" w:sz="4" w:space="1" w:color="auto"/>
      </w:pBdr>
      <w:rPr>
        <w:rFonts w:asciiTheme="minorHAnsi" w:hAnsiTheme="minorHAnsi" w:cstheme="minorHAnsi"/>
        <w:sz w:val="16"/>
        <w:szCs w:val="16"/>
      </w:rPr>
    </w:pPr>
    <w:r w:rsidRPr="00D40750">
      <w:rPr>
        <w:rFonts w:asciiTheme="minorHAnsi" w:hAnsiTheme="minorHAnsi" w:cstheme="minorHAnsi"/>
        <w:b/>
        <w:sz w:val="16"/>
        <w:szCs w:val="16"/>
      </w:rPr>
      <w:t xml:space="preserve">Parte I </w:t>
    </w:r>
    <w:r w:rsidRPr="00D40750">
      <w:rPr>
        <w:rFonts w:asciiTheme="minorHAnsi" w:hAnsiTheme="minorHAnsi" w:cstheme="minorHAnsi"/>
        <w:sz w:val="16"/>
        <w:szCs w:val="16"/>
        <w:lang w:val="es-ES"/>
      </w:rPr>
      <w:t xml:space="preserve">| </w:t>
    </w:r>
    <w:r w:rsidRPr="00D40750">
      <w:rPr>
        <w:rFonts w:asciiTheme="minorHAnsi" w:hAnsiTheme="minorHAnsi" w:cstheme="minorHAnsi"/>
        <w:sz w:val="16"/>
        <w:szCs w:val="16"/>
      </w:rPr>
      <w:t>Diversidad</w:t>
    </w:r>
  </w:p>
  <w:p w:rsidR="00C70964" w:rsidRDefault="00C709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F3" w:rsidRDefault="001A1CF3" w:rsidP="001A1CF3">
    <w:pPr>
      <w:pStyle w:val="Encabezado"/>
      <w:pBdr>
        <w:bottom w:val="single" w:sz="4" w:space="1" w:color="auto"/>
      </w:pBdr>
      <w:jc w:val="right"/>
      <w:rPr>
        <w:rFonts w:asciiTheme="minorHAnsi" w:hAnsiTheme="minorHAnsi" w:cstheme="minorHAnsi"/>
        <w:sz w:val="18"/>
        <w:szCs w:val="18"/>
      </w:rPr>
    </w:pPr>
    <w:r>
      <w:rPr>
        <w:rFonts w:asciiTheme="minorHAnsi" w:hAnsiTheme="minorHAnsi" w:cstheme="minorHAnsi"/>
        <w:sz w:val="16"/>
        <w:szCs w:val="18"/>
      </w:rPr>
      <w:t>Los Bosques actuales del Chaco semiárido argentino.</w:t>
    </w:r>
    <w:r>
      <w:rPr>
        <w:rFonts w:asciiTheme="minorHAnsi" w:hAnsiTheme="minorHAnsi" w:cstheme="minorHAnsi"/>
        <w:b/>
        <w:sz w:val="16"/>
        <w:szCs w:val="18"/>
      </w:rPr>
      <w:t xml:space="preserve"> ECOANATOMÍA Y BIODIVERSIDAD. </w:t>
    </w:r>
    <w:r>
      <w:rPr>
        <w:rFonts w:asciiTheme="minorHAnsi" w:hAnsiTheme="minorHAnsi" w:cstheme="minorHAnsi"/>
        <w:sz w:val="16"/>
        <w:szCs w:val="18"/>
      </w:rPr>
      <w:t>Una mirada propositiva</w:t>
    </w:r>
    <w:r>
      <w:rPr>
        <w:rFonts w:asciiTheme="minorHAnsi" w:hAnsiTheme="minorHAnsi" w:cstheme="minorHAnsi"/>
        <w:sz w:val="18"/>
        <w:szCs w:val="18"/>
      </w:rPr>
      <w:t xml:space="preserve"> </w:t>
    </w:r>
  </w:p>
  <w:p w:rsidR="00C70964" w:rsidRDefault="00C7096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F3" w:rsidRDefault="001A1C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273"/>
    <w:multiLevelType w:val="hybridMultilevel"/>
    <w:tmpl w:val="4414243A"/>
    <w:lvl w:ilvl="0" w:tplc="B26448F4">
      <w:start w:val="1"/>
      <w:numFmt w:val="decimal"/>
      <w:lvlText w:val="%1-"/>
      <w:lvlJc w:val="left"/>
      <w:pPr>
        <w:ind w:left="620" w:hanging="450"/>
      </w:pPr>
      <w:rPr>
        <w:rFonts w:hint="default"/>
      </w:rPr>
    </w:lvl>
    <w:lvl w:ilvl="1" w:tplc="2C0A0019" w:tentative="1">
      <w:start w:val="1"/>
      <w:numFmt w:val="lowerLetter"/>
      <w:lvlText w:val="%2."/>
      <w:lvlJc w:val="left"/>
      <w:pPr>
        <w:ind w:left="1250" w:hanging="360"/>
      </w:pPr>
    </w:lvl>
    <w:lvl w:ilvl="2" w:tplc="2C0A001B" w:tentative="1">
      <w:start w:val="1"/>
      <w:numFmt w:val="lowerRoman"/>
      <w:lvlText w:val="%3."/>
      <w:lvlJc w:val="right"/>
      <w:pPr>
        <w:ind w:left="1970" w:hanging="180"/>
      </w:pPr>
    </w:lvl>
    <w:lvl w:ilvl="3" w:tplc="2C0A000F" w:tentative="1">
      <w:start w:val="1"/>
      <w:numFmt w:val="decimal"/>
      <w:lvlText w:val="%4."/>
      <w:lvlJc w:val="left"/>
      <w:pPr>
        <w:ind w:left="2690" w:hanging="360"/>
      </w:pPr>
    </w:lvl>
    <w:lvl w:ilvl="4" w:tplc="2C0A0019" w:tentative="1">
      <w:start w:val="1"/>
      <w:numFmt w:val="lowerLetter"/>
      <w:lvlText w:val="%5."/>
      <w:lvlJc w:val="left"/>
      <w:pPr>
        <w:ind w:left="3410" w:hanging="360"/>
      </w:pPr>
    </w:lvl>
    <w:lvl w:ilvl="5" w:tplc="2C0A001B" w:tentative="1">
      <w:start w:val="1"/>
      <w:numFmt w:val="lowerRoman"/>
      <w:lvlText w:val="%6."/>
      <w:lvlJc w:val="right"/>
      <w:pPr>
        <w:ind w:left="4130" w:hanging="180"/>
      </w:pPr>
    </w:lvl>
    <w:lvl w:ilvl="6" w:tplc="2C0A000F" w:tentative="1">
      <w:start w:val="1"/>
      <w:numFmt w:val="decimal"/>
      <w:lvlText w:val="%7."/>
      <w:lvlJc w:val="left"/>
      <w:pPr>
        <w:ind w:left="4850" w:hanging="360"/>
      </w:pPr>
    </w:lvl>
    <w:lvl w:ilvl="7" w:tplc="2C0A0019" w:tentative="1">
      <w:start w:val="1"/>
      <w:numFmt w:val="lowerLetter"/>
      <w:lvlText w:val="%8."/>
      <w:lvlJc w:val="left"/>
      <w:pPr>
        <w:ind w:left="5570" w:hanging="360"/>
      </w:pPr>
    </w:lvl>
    <w:lvl w:ilvl="8" w:tplc="2C0A001B" w:tentative="1">
      <w:start w:val="1"/>
      <w:numFmt w:val="lowerRoman"/>
      <w:lvlText w:val="%9."/>
      <w:lvlJc w:val="right"/>
      <w:pPr>
        <w:ind w:left="6290" w:hanging="180"/>
      </w:pPr>
    </w:lvl>
  </w:abstractNum>
  <w:abstractNum w:abstractNumId="1">
    <w:nsid w:val="07E1018A"/>
    <w:multiLevelType w:val="hybridMultilevel"/>
    <w:tmpl w:val="820A30A8"/>
    <w:lvl w:ilvl="0" w:tplc="73DA06B4">
      <w:start w:val="1"/>
      <w:numFmt w:val="bullet"/>
      <w:lvlText w:val="-"/>
      <w:lvlJc w:val="left"/>
      <w:pPr>
        <w:ind w:left="890" w:hanging="360"/>
      </w:pPr>
      <w:rPr>
        <w:rFonts w:ascii="Arial" w:hAnsi="Arial" w:hint="default"/>
      </w:rPr>
    </w:lvl>
    <w:lvl w:ilvl="1" w:tplc="2C0A0003" w:tentative="1">
      <w:start w:val="1"/>
      <w:numFmt w:val="bullet"/>
      <w:lvlText w:val="o"/>
      <w:lvlJc w:val="left"/>
      <w:pPr>
        <w:ind w:left="1610" w:hanging="360"/>
      </w:pPr>
      <w:rPr>
        <w:rFonts w:ascii="Courier New" w:hAnsi="Courier New" w:cs="Courier New" w:hint="default"/>
      </w:rPr>
    </w:lvl>
    <w:lvl w:ilvl="2" w:tplc="2C0A0005" w:tentative="1">
      <w:start w:val="1"/>
      <w:numFmt w:val="bullet"/>
      <w:lvlText w:val=""/>
      <w:lvlJc w:val="left"/>
      <w:pPr>
        <w:ind w:left="2330" w:hanging="360"/>
      </w:pPr>
      <w:rPr>
        <w:rFonts w:ascii="Wingdings" w:hAnsi="Wingdings" w:hint="default"/>
      </w:rPr>
    </w:lvl>
    <w:lvl w:ilvl="3" w:tplc="2C0A0001" w:tentative="1">
      <w:start w:val="1"/>
      <w:numFmt w:val="bullet"/>
      <w:lvlText w:val=""/>
      <w:lvlJc w:val="left"/>
      <w:pPr>
        <w:ind w:left="3050" w:hanging="360"/>
      </w:pPr>
      <w:rPr>
        <w:rFonts w:ascii="Symbol" w:hAnsi="Symbol" w:hint="default"/>
      </w:rPr>
    </w:lvl>
    <w:lvl w:ilvl="4" w:tplc="2C0A0003" w:tentative="1">
      <w:start w:val="1"/>
      <w:numFmt w:val="bullet"/>
      <w:lvlText w:val="o"/>
      <w:lvlJc w:val="left"/>
      <w:pPr>
        <w:ind w:left="3770" w:hanging="360"/>
      </w:pPr>
      <w:rPr>
        <w:rFonts w:ascii="Courier New" w:hAnsi="Courier New" w:cs="Courier New" w:hint="default"/>
      </w:rPr>
    </w:lvl>
    <w:lvl w:ilvl="5" w:tplc="2C0A0005" w:tentative="1">
      <w:start w:val="1"/>
      <w:numFmt w:val="bullet"/>
      <w:lvlText w:val=""/>
      <w:lvlJc w:val="left"/>
      <w:pPr>
        <w:ind w:left="4490" w:hanging="360"/>
      </w:pPr>
      <w:rPr>
        <w:rFonts w:ascii="Wingdings" w:hAnsi="Wingdings" w:hint="default"/>
      </w:rPr>
    </w:lvl>
    <w:lvl w:ilvl="6" w:tplc="2C0A0001" w:tentative="1">
      <w:start w:val="1"/>
      <w:numFmt w:val="bullet"/>
      <w:lvlText w:val=""/>
      <w:lvlJc w:val="left"/>
      <w:pPr>
        <w:ind w:left="5210" w:hanging="360"/>
      </w:pPr>
      <w:rPr>
        <w:rFonts w:ascii="Symbol" w:hAnsi="Symbol" w:hint="default"/>
      </w:rPr>
    </w:lvl>
    <w:lvl w:ilvl="7" w:tplc="2C0A0003" w:tentative="1">
      <w:start w:val="1"/>
      <w:numFmt w:val="bullet"/>
      <w:lvlText w:val="o"/>
      <w:lvlJc w:val="left"/>
      <w:pPr>
        <w:ind w:left="5930" w:hanging="360"/>
      </w:pPr>
      <w:rPr>
        <w:rFonts w:ascii="Courier New" w:hAnsi="Courier New" w:cs="Courier New" w:hint="default"/>
      </w:rPr>
    </w:lvl>
    <w:lvl w:ilvl="8" w:tplc="2C0A0005" w:tentative="1">
      <w:start w:val="1"/>
      <w:numFmt w:val="bullet"/>
      <w:lvlText w:val=""/>
      <w:lvlJc w:val="left"/>
      <w:pPr>
        <w:ind w:left="6650" w:hanging="360"/>
      </w:pPr>
      <w:rPr>
        <w:rFonts w:ascii="Wingdings" w:hAnsi="Wingdings" w:hint="default"/>
      </w:rPr>
    </w:lvl>
  </w:abstractNum>
  <w:abstractNum w:abstractNumId="2">
    <w:nsid w:val="0B794883"/>
    <w:multiLevelType w:val="multilevel"/>
    <w:tmpl w:val="3A0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96E36"/>
    <w:multiLevelType w:val="hybridMultilevel"/>
    <w:tmpl w:val="9F46CD4E"/>
    <w:lvl w:ilvl="0" w:tplc="E7FA1FC6">
      <w:numFmt w:val="bullet"/>
      <w:lvlText w:val="-"/>
      <w:lvlJc w:val="left"/>
      <w:pPr>
        <w:ind w:left="1004" w:hanging="360"/>
      </w:pPr>
      <w:rPr>
        <w:rFonts w:ascii="Arial" w:eastAsia="Times New Roman" w:hAnsi="Arial" w:cs="Aria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4">
    <w:nsid w:val="0FBA7D8A"/>
    <w:multiLevelType w:val="hybridMultilevel"/>
    <w:tmpl w:val="D034DE2A"/>
    <w:lvl w:ilvl="0" w:tplc="E7FA1FC6">
      <w:numFmt w:val="bullet"/>
      <w:lvlText w:val="-"/>
      <w:lvlJc w:val="left"/>
      <w:pPr>
        <w:ind w:left="1004" w:hanging="360"/>
      </w:pPr>
      <w:rPr>
        <w:rFonts w:ascii="Arial" w:eastAsia="Times New Roman" w:hAnsi="Arial" w:cs="Aria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5">
    <w:nsid w:val="11CC65E5"/>
    <w:multiLevelType w:val="hybridMultilevel"/>
    <w:tmpl w:val="8AF8C57C"/>
    <w:lvl w:ilvl="0" w:tplc="E7FA1FC6">
      <w:numFmt w:val="bullet"/>
      <w:lvlText w:val="-"/>
      <w:lvlJc w:val="left"/>
      <w:pPr>
        <w:ind w:left="890" w:hanging="360"/>
      </w:pPr>
      <w:rPr>
        <w:rFonts w:ascii="Arial" w:eastAsia="Times New Roman" w:hAnsi="Arial" w:cs="Arial" w:hint="default"/>
      </w:rPr>
    </w:lvl>
    <w:lvl w:ilvl="1" w:tplc="2C0A0003" w:tentative="1">
      <w:start w:val="1"/>
      <w:numFmt w:val="bullet"/>
      <w:lvlText w:val="o"/>
      <w:lvlJc w:val="left"/>
      <w:pPr>
        <w:ind w:left="1610" w:hanging="360"/>
      </w:pPr>
      <w:rPr>
        <w:rFonts w:ascii="Courier New" w:hAnsi="Courier New" w:cs="Courier New" w:hint="default"/>
      </w:rPr>
    </w:lvl>
    <w:lvl w:ilvl="2" w:tplc="2C0A0005" w:tentative="1">
      <w:start w:val="1"/>
      <w:numFmt w:val="bullet"/>
      <w:lvlText w:val=""/>
      <w:lvlJc w:val="left"/>
      <w:pPr>
        <w:ind w:left="2330" w:hanging="360"/>
      </w:pPr>
      <w:rPr>
        <w:rFonts w:ascii="Wingdings" w:hAnsi="Wingdings" w:hint="default"/>
      </w:rPr>
    </w:lvl>
    <w:lvl w:ilvl="3" w:tplc="2C0A0001" w:tentative="1">
      <w:start w:val="1"/>
      <w:numFmt w:val="bullet"/>
      <w:lvlText w:val=""/>
      <w:lvlJc w:val="left"/>
      <w:pPr>
        <w:ind w:left="3050" w:hanging="360"/>
      </w:pPr>
      <w:rPr>
        <w:rFonts w:ascii="Symbol" w:hAnsi="Symbol" w:hint="default"/>
      </w:rPr>
    </w:lvl>
    <w:lvl w:ilvl="4" w:tplc="2C0A0003" w:tentative="1">
      <w:start w:val="1"/>
      <w:numFmt w:val="bullet"/>
      <w:lvlText w:val="o"/>
      <w:lvlJc w:val="left"/>
      <w:pPr>
        <w:ind w:left="3770" w:hanging="360"/>
      </w:pPr>
      <w:rPr>
        <w:rFonts w:ascii="Courier New" w:hAnsi="Courier New" w:cs="Courier New" w:hint="default"/>
      </w:rPr>
    </w:lvl>
    <w:lvl w:ilvl="5" w:tplc="2C0A0005" w:tentative="1">
      <w:start w:val="1"/>
      <w:numFmt w:val="bullet"/>
      <w:lvlText w:val=""/>
      <w:lvlJc w:val="left"/>
      <w:pPr>
        <w:ind w:left="4490" w:hanging="360"/>
      </w:pPr>
      <w:rPr>
        <w:rFonts w:ascii="Wingdings" w:hAnsi="Wingdings" w:hint="default"/>
      </w:rPr>
    </w:lvl>
    <w:lvl w:ilvl="6" w:tplc="2C0A0001" w:tentative="1">
      <w:start w:val="1"/>
      <w:numFmt w:val="bullet"/>
      <w:lvlText w:val=""/>
      <w:lvlJc w:val="left"/>
      <w:pPr>
        <w:ind w:left="5210" w:hanging="360"/>
      </w:pPr>
      <w:rPr>
        <w:rFonts w:ascii="Symbol" w:hAnsi="Symbol" w:hint="default"/>
      </w:rPr>
    </w:lvl>
    <w:lvl w:ilvl="7" w:tplc="2C0A0003" w:tentative="1">
      <w:start w:val="1"/>
      <w:numFmt w:val="bullet"/>
      <w:lvlText w:val="o"/>
      <w:lvlJc w:val="left"/>
      <w:pPr>
        <w:ind w:left="5930" w:hanging="360"/>
      </w:pPr>
      <w:rPr>
        <w:rFonts w:ascii="Courier New" w:hAnsi="Courier New" w:cs="Courier New" w:hint="default"/>
      </w:rPr>
    </w:lvl>
    <w:lvl w:ilvl="8" w:tplc="2C0A0005" w:tentative="1">
      <w:start w:val="1"/>
      <w:numFmt w:val="bullet"/>
      <w:lvlText w:val=""/>
      <w:lvlJc w:val="left"/>
      <w:pPr>
        <w:ind w:left="6650" w:hanging="360"/>
      </w:pPr>
      <w:rPr>
        <w:rFonts w:ascii="Wingdings" w:hAnsi="Wingdings" w:hint="default"/>
      </w:rPr>
    </w:lvl>
  </w:abstractNum>
  <w:abstractNum w:abstractNumId="6">
    <w:nsid w:val="162703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9B85A72"/>
    <w:multiLevelType w:val="hybridMultilevel"/>
    <w:tmpl w:val="228EE96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8">
    <w:nsid w:val="1C145B8A"/>
    <w:multiLevelType w:val="multilevel"/>
    <w:tmpl w:val="0A26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3075B3"/>
    <w:multiLevelType w:val="multilevel"/>
    <w:tmpl w:val="65C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933923"/>
    <w:multiLevelType w:val="multilevel"/>
    <w:tmpl w:val="702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693D21"/>
    <w:multiLevelType w:val="hybridMultilevel"/>
    <w:tmpl w:val="C71C1D74"/>
    <w:lvl w:ilvl="0" w:tplc="E7FA1FC6">
      <w:numFmt w:val="bullet"/>
      <w:lvlText w:val="-"/>
      <w:lvlJc w:val="left"/>
      <w:pPr>
        <w:ind w:left="890" w:hanging="360"/>
      </w:pPr>
      <w:rPr>
        <w:rFonts w:ascii="Arial" w:eastAsia="Times New Roman" w:hAnsi="Arial" w:cs="Arial" w:hint="default"/>
      </w:rPr>
    </w:lvl>
    <w:lvl w:ilvl="1" w:tplc="2C0A0003" w:tentative="1">
      <w:start w:val="1"/>
      <w:numFmt w:val="bullet"/>
      <w:lvlText w:val="o"/>
      <w:lvlJc w:val="left"/>
      <w:pPr>
        <w:ind w:left="1610" w:hanging="360"/>
      </w:pPr>
      <w:rPr>
        <w:rFonts w:ascii="Courier New" w:hAnsi="Courier New" w:cs="Courier New" w:hint="default"/>
      </w:rPr>
    </w:lvl>
    <w:lvl w:ilvl="2" w:tplc="2C0A0005" w:tentative="1">
      <w:start w:val="1"/>
      <w:numFmt w:val="bullet"/>
      <w:lvlText w:val=""/>
      <w:lvlJc w:val="left"/>
      <w:pPr>
        <w:ind w:left="2330" w:hanging="360"/>
      </w:pPr>
      <w:rPr>
        <w:rFonts w:ascii="Wingdings" w:hAnsi="Wingdings" w:hint="default"/>
      </w:rPr>
    </w:lvl>
    <w:lvl w:ilvl="3" w:tplc="2C0A0001" w:tentative="1">
      <w:start w:val="1"/>
      <w:numFmt w:val="bullet"/>
      <w:lvlText w:val=""/>
      <w:lvlJc w:val="left"/>
      <w:pPr>
        <w:ind w:left="3050" w:hanging="360"/>
      </w:pPr>
      <w:rPr>
        <w:rFonts w:ascii="Symbol" w:hAnsi="Symbol" w:hint="default"/>
      </w:rPr>
    </w:lvl>
    <w:lvl w:ilvl="4" w:tplc="2C0A0003" w:tentative="1">
      <w:start w:val="1"/>
      <w:numFmt w:val="bullet"/>
      <w:lvlText w:val="o"/>
      <w:lvlJc w:val="left"/>
      <w:pPr>
        <w:ind w:left="3770" w:hanging="360"/>
      </w:pPr>
      <w:rPr>
        <w:rFonts w:ascii="Courier New" w:hAnsi="Courier New" w:cs="Courier New" w:hint="default"/>
      </w:rPr>
    </w:lvl>
    <w:lvl w:ilvl="5" w:tplc="2C0A0005" w:tentative="1">
      <w:start w:val="1"/>
      <w:numFmt w:val="bullet"/>
      <w:lvlText w:val=""/>
      <w:lvlJc w:val="left"/>
      <w:pPr>
        <w:ind w:left="4490" w:hanging="360"/>
      </w:pPr>
      <w:rPr>
        <w:rFonts w:ascii="Wingdings" w:hAnsi="Wingdings" w:hint="default"/>
      </w:rPr>
    </w:lvl>
    <w:lvl w:ilvl="6" w:tplc="2C0A0001" w:tentative="1">
      <w:start w:val="1"/>
      <w:numFmt w:val="bullet"/>
      <w:lvlText w:val=""/>
      <w:lvlJc w:val="left"/>
      <w:pPr>
        <w:ind w:left="5210" w:hanging="360"/>
      </w:pPr>
      <w:rPr>
        <w:rFonts w:ascii="Symbol" w:hAnsi="Symbol" w:hint="default"/>
      </w:rPr>
    </w:lvl>
    <w:lvl w:ilvl="7" w:tplc="2C0A0003" w:tentative="1">
      <w:start w:val="1"/>
      <w:numFmt w:val="bullet"/>
      <w:lvlText w:val="o"/>
      <w:lvlJc w:val="left"/>
      <w:pPr>
        <w:ind w:left="5930" w:hanging="360"/>
      </w:pPr>
      <w:rPr>
        <w:rFonts w:ascii="Courier New" w:hAnsi="Courier New" w:cs="Courier New" w:hint="default"/>
      </w:rPr>
    </w:lvl>
    <w:lvl w:ilvl="8" w:tplc="2C0A0005" w:tentative="1">
      <w:start w:val="1"/>
      <w:numFmt w:val="bullet"/>
      <w:lvlText w:val=""/>
      <w:lvlJc w:val="left"/>
      <w:pPr>
        <w:ind w:left="6650" w:hanging="360"/>
      </w:pPr>
      <w:rPr>
        <w:rFonts w:ascii="Wingdings" w:hAnsi="Wingdings" w:hint="default"/>
      </w:rPr>
    </w:lvl>
  </w:abstractNum>
  <w:abstractNum w:abstractNumId="12">
    <w:nsid w:val="393D1D0A"/>
    <w:multiLevelType w:val="hybridMultilevel"/>
    <w:tmpl w:val="846A6D62"/>
    <w:lvl w:ilvl="0" w:tplc="2C0A000F">
      <w:start w:val="1"/>
      <w:numFmt w:val="decimal"/>
      <w:lvlText w:val="%1."/>
      <w:lvlJc w:val="left"/>
      <w:pPr>
        <w:ind w:left="620" w:hanging="450"/>
      </w:pPr>
      <w:rPr>
        <w:rFonts w:hint="default"/>
      </w:rPr>
    </w:lvl>
    <w:lvl w:ilvl="1" w:tplc="2C0A0019" w:tentative="1">
      <w:start w:val="1"/>
      <w:numFmt w:val="lowerLetter"/>
      <w:lvlText w:val="%2."/>
      <w:lvlJc w:val="left"/>
      <w:pPr>
        <w:ind w:left="1250" w:hanging="360"/>
      </w:pPr>
    </w:lvl>
    <w:lvl w:ilvl="2" w:tplc="2C0A001B" w:tentative="1">
      <w:start w:val="1"/>
      <w:numFmt w:val="lowerRoman"/>
      <w:lvlText w:val="%3."/>
      <w:lvlJc w:val="right"/>
      <w:pPr>
        <w:ind w:left="1970" w:hanging="180"/>
      </w:pPr>
    </w:lvl>
    <w:lvl w:ilvl="3" w:tplc="2C0A000F" w:tentative="1">
      <w:start w:val="1"/>
      <w:numFmt w:val="decimal"/>
      <w:lvlText w:val="%4."/>
      <w:lvlJc w:val="left"/>
      <w:pPr>
        <w:ind w:left="2690" w:hanging="360"/>
      </w:pPr>
    </w:lvl>
    <w:lvl w:ilvl="4" w:tplc="2C0A0019" w:tentative="1">
      <w:start w:val="1"/>
      <w:numFmt w:val="lowerLetter"/>
      <w:lvlText w:val="%5."/>
      <w:lvlJc w:val="left"/>
      <w:pPr>
        <w:ind w:left="3410" w:hanging="360"/>
      </w:pPr>
    </w:lvl>
    <w:lvl w:ilvl="5" w:tplc="2C0A001B" w:tentative="1">
      <w:start w:val="1"/>
      <w:numFmt w:val="lowerRoman"/>
      <w:lvlText w:val="%6."/>
      <w:lvlJc w:val="right"/>
      <w:pPr>
        <w:ind w:left="4130" w:hanging="180"/>
      </w:pPr>
    </w:lvl>
    <w:lvl w:ilvl="6" w:tplc="2C0A000F" w:tentative="1">
      <w:start w:val="1"/>
      <w:numFmt w:val="decimal"/>
      <w:lvlText w:val="%7."/>
      <w:lvlJc w:val="left"/>
      <w:pPr>
        <w:ind w:left="4850" w:hanging="360"/>
      </w:pPr>
    </w:lvl>
    <w:lvl w:ilvl="7" w:tplc="2C0A0019" w:tentative="1">
      <w:start w:val="1"/>
      <w:numFmt w:val="lowerLetter"/>
      <w:lvlText w:val="%8."/>
      <w:lvlJc w:val="left"/>
      <w:pPr>
        <w:ind w:left="5570" w:hanging="360"/>
      </w:pPr>
    </w:lvl>
    <w:lvl w:ilvl="8" w:tplc="2C0A001B" w:tentative="1">
      <w:start w:val="1"/>
      <w:numFmt w:val="lowerRoman"/>
      <w:lvlText w:val="%9."/>
      <w:lvlJc w:val="right"/>
      <w:pPr>
        <w:ind w:left="6290" w:hanging="180"/>
      </w:pPr>
    </w:lvl>
  </w:abstractNum>
  <w:abstractNum w:abstractNumId="13">
    <w:nsid w:val="3B41709B"/>
    <w:multiLevelType w:val="hybridMultilevel"/>
    <w:tmpl w:val="818A1A12"/>
    <w:lvl w:ilvl="0" w:tplc="E7FA1FC6">
      <w:numFmt w:val="bullet"/>
      <w:lvlText w:val="-"/>
      <w:lvlJc w:val="left"/>
      <w:pPr>
        <w:ind w:left="-424" w:hanging="360"/>
      </w:pPr>
      <w:rPr>
        <w:rFonts w:ascii="Arial" w:eastAsia="Times New Roman" w:hAnsi="Arial" w:cs="Arial" w:hint="default"/>
      </w:rPr>
    </w:lvl>
    <w:lvl w:ilvl="1" w:tplc="2C0A0003" w:tentative="1">
      <w:start w:val="1"/>
      <w:numFmt w:val="bullet"/>
      <w:lvlText w:val="o"/>
      <w:lvlJc w:val="left"/>
      <w:pPr>
        <w:ind w:left="296" w:hanging="360"/>
      </w:pPr>
      <w:rPr>
        <w:rFonts w:ascii="Courier New" w:hAnsi="Courier New" w:cs="Courier New" w:hint="default"/>
      </w:rPr>
    </w:lvl>
    <w:lvl w:ilvl="2" w:tplc="2C0A0005" w:tentative="1">
      <w:start w:val="1"/>
      <w:numFmt w:val="bullet"/>
      <w:lvlText w:val=""/>
      <w:lvlJc w:val="left"/>
      <w:pPr>
        <w:ind w:left="1016" w:hanging="360"/>
      </w:pPr>
      <w:rPr>
        <w:rFonts w:ascii="Wingdings" w:hAnsi="Wingdings" w:hint="default"/>
      </w:rPr>
    </w:lvl>
    <w:lvl w:ilvl="3" w:tplc="2C0A0001" w:tentative="1">
      <w:start w:val="1"/>
      <w:numFmt w:val="bullet"/>
      <w:lvlText w:val=""/>
      <w:lvlJc w:val="left"/>
      <w:pPr>
        <w:ind w:left="1736" w:hanging="360"/>
      </w:pPr>
      <w:rPr>
        <w:rFonts w:ascii="Symbol" w:hAnsi="Symbol" w:hint="default"/>
      </w:rPr>
    </w:lvl>
    <w:lvl w:ilvl="4" w:tplc="2C0A0003" w:tentative="1">
      <w:start w:val="1"/>
      <w:numFmt w:val="bullet"/>
      <w:lvlText w:val="o"/>
      <w:lvlJc w:val="left"/>
      <w:pPr>
        <w:ind w:left="2456" w:hanging="360"/>
      </w:pPr>
      <w:rPr>
        <w:rFonts w:ascii="Courier New" w:hAnsi="Courier New" w:cs="Courier New" w:hint="default"/>
      </w:rPr>
    </w:lvl>
    <w:lvl w:ilvl="5" w:tplc="2C0A0005" w:tentative="1">
      <w:start w:val="1"/>
      <w:numFmt w:val="bullet"/>
      <w:lvlText w:val=""/>
      <w:lvlJc w:val="left"/>
      <w:pPr>
        <w:ind w:left="3176" w:hanging="360"/>
      </w:pPr>
      <w:rPr>
        <w:rFonts w:ascii="Wingdings" w:hAnsi="Wingdings" w:hint="default"/>
      </w:rPr>
    </w:lvl>
    <w:lvl w:ilvl="6" w:tplc="2C0A0001" w:tentative="1">
      <w:start w:val="1"/>
      <w:numFmt w:val="bullet"/>
      <w:lvlText w:val=""/>
      <w:lvlJc w:val="left"/>
      <w:pPr>
        <w:ind w:left="3896" w:hanging="360"/>
      </w:pPr>
      <w:rPr>
        <w:rFonts w:ascii="Symbol" w:hAnsi="Symbol" w:hint="default"/>
      </w:rPr>
    </w:lvl>
    <w:lvl w:ilvl="7" w:tplc="2C0A0003" w:tentative="1">
      <w:start w:val="1"/>
      <w:numFmt w:val="bullet"/>
      <w:lvlText w:val="o"/>
      <w:lvlJc w:val="left"/>
      <w:pPr>
        <w:ind w:left="4616" w:hanging="360"/>
      </w:pPr>
      <w:rPr>
        <w:rFonts w:ascii="Courier New" w:hAnsi="Courier New" w:cs="Courier New" w:hint="default"/>
      </w:rPr>
    </w:lvl>
    <w:lvl w:ilvl="8" w:tplc="2C0A0005" w:tentative="1">
      <w:start w:val="1"/>
      <w:numFmt w:val="bullet"/>
      <w:lvlText w:val=""/>
      <w:lvlJc w:val="left"/>
      <w:pPr>
        <w:ind w:left="5336" w:hanging="360"/>
      </w:pPr>
      <w:rPr>
        <w:rFonts w:ascii="Wingdings" w:hAnsi="Wingdings" w:hint="default"/>
      </w:rPr>
    </w:lvl>
  </w:abstractNum>
  <w:abstractNum w:abstractNumId="14">
    <w:nsid w:val="3C9D16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3E366B34"/>
    <w:multiLevelType w:val="hybridMultilevel"/>
    <w:tmpl w:val="D75437BA"/>
    <w:lvl w:ilvl="0" w:tplc="E7FA1FC6">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6">
    <w:nsid w:val="4B7E5313"/>
    <w:multiLevelType w:val="hybridMultilevel"/>
    <w:tmpl w:val="958ECBB8"/>
    <w:lvl w:ilvl="0" w:tplc="E7FA1FC6">
      <w:numFmt w:val="bullet"/>
      <w:lvlText w:val="-"/>
      <w:lvlJc w:val="left"/>
      <w:pPr>
        <w:ind w:left="890" w:hanging="360"/>
      </w:pPr>
      <w:rPr>
        <w:rFonts w:ascii="Arial" w:eastAsia="Times New Roman" w:hAnsi="Arial" w:cs="Arial" w:hint="default"/>
      </w:rPr>
    </w:lvl>
    <w:lvl w:ilvl="1" w:tplc="2C0A0003">
      <w:start w:val="1"/>
      <w:numFmt w:val="bullet"/>
      <w:lvlText w:val="o"/>
      <w:lvlJc w:val="left"/>
      <w:pPr>
        <w:ind w:left="1610" w:hanging="360"/>
      </w:pPr>
      <w:rPr>
        <w:rFonts w:ascii="Courier New" w:hAnsi="Courier New" w:cs="Courier New" w:hint="default"/>
      </w:rPr>
    </w:lvl>
    <w:lvl w:ilvl="2" w:tplc="2C0A0005" w:tentative="1">
      <w:start w:val="1"/>
      <w:numFmt w:val="bullet"/>
      <w:lvlText w:val=""/>
      <w:lvlJc w:val="left"/>
      <w:pPr>
        <w:ind w:left="2330" w:hanging="360"/>
      </w:pPr>
      <w:rPr>
        <w:rFonts w:ascii="Wingdings" w:hAnsi="Wingdings" w:hint="default"/>
      </w:rPr>
    </w:lvl>
    <w:lvl w:ilvl="3" w:tplc="2C0A0001" w:tentative="1">
      <w:start w:val="1"/>
      <w:numFmt w:val="bullet"/>
      <w:lvlText w:val=""/>
      <w:lvlJc w:val="left"/>
      <w:pPr>
        <w:ind w:left="3050" w:hanging="360"/>
      </w:pPr>
      <w:rPr>
        <w:rFonts w:ascii="Symbol" w:hAnsi="Symbol" w:hint="default"/>
      </w:rPr>
    </w:lvl>
    <w:lvl w:ilvl="4" w:tplc="2C0A0003" w:tentative="1">
      <w:start w:val="1"/>
      <w:numFmt w:val="bullet"/>
      <w:lvlText w:val="o"/>
      <w:lvlJc w:val="left"/>
      <w:pPr>
        <w:ind w:left="3770" w:hanging="360"/>
      </w:pPr>
      <w:rPr>
        <w:rFonts w:ascii="Courier New" w:hAnsi="Courier New" w:cs="Courier New" w:hint="default"/>
      </w:rPr>
    </w:lvl>
    <w:lvl w:ilvl="5" w:tplc="2C0A0005" w:tentative="1">
      <w:start w:val="1"/>
      <w:numFmt w:val="bullet"/>
      <w:lvlText w:val=""/>
      <w:lvlJc w:val="left"/>
      <w:pPr>
        <w:ind w:left="4490" w:hanging="360"/>
      </w:pPr>
      <w:rPr>
        <w:rFonts w:ascii="Wingdings" w:hAnsi="Wingdings" w:hint="default"/>
      </w:rPr>
    </w:lvl>
    <w:lvl w:ilvl="6" w:tplc="2C0A0001" w:tentative="1">
      <w:start w:val="1"/>
      <w:numFmt w:val="bullet"/>
      <w:lvlText w:val=""/>
      <w:lvlJc w:val="left"/>
      <w:pPr>
        <w:ind w:left="5210" w:hanging="360"/>
      </w:pPr>
      <w:rPr>
        <w:rFonts w:ascii="Symbol" w:hAnsi="Symbol" w:hint="default"/>
      </w:rPr>
    </w:lvl>
    <w:lvl w:ilvl="7" w:tplc="2C0A0003" w:tentative="1">
      <w:start w:val="1"/>
      <w:numFmt w:val="bullet"/>
      <w:lvlText w:val="o"/>
      <w:lvlJc w:val="left"/>
      <w:pPr>
        <w:ind w:left="5930" w:hanging="360"/>
      </w:pPr>
      <w:rPr>
        <w:rFonts w:ascii="Courier New" w:hAnsi="Courier New" w:cs="Courier New" w:hint="default"/>
      </w:rPr>
    </w:lvl>
    <w:lvl w:ilvl="8" w:tplc="2C0A0005" w:tentative="1">
      <w:start w:val="1"/>
      <w:numFmt w:val="bullet"/>
      <w:lvlText w:val=""/>
      <w:lvlJc w:val="left"/>
      <w:pPr>
        <w:ind w:left="6650" w:hanging="360"/>
      </w:pPr>
      <w:rPr>
        <w:rFonts w:ascii="Wingdings" w:hAnsi="Wingdings" w:hint="default"/>
      </w:rPr>
    </w:lvl>
  </w:abstractNum>
  <w:abstractNum w:abstractNumId="17">
    <w:nsid w:val="514D35FA"/>
    <w:multiLevelType w:val="hybridMultilevel"/>
    <w:tmpl w:val="DA0A2AE6"/>
    <w:lvl w:ilvl="0" w:tplc="73DA06B4">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2833415"/>
    <w:multiLevelType w:val="multilevel"/>
    <w:tmpl w:val="AAF8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591474"/>
    <w:multiLevelType w:val="hybridMultilevel"/>
    <w:tmpl w:val="A4A83C2E"/>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0">
    <w:nsid w:val="57383B71"/>
    <w:multiLevelType w:val="hybridMultilevel"/>
    <w:tmpl w:val="33A2280E"/>
    <w:lvl w:ilvl="0" w:tplc="FADAFEF2">
      <w:start w:val="1"/>
      <w:numFmt w:val="bullet"/>
      <w:lvlText w:val="•"/>
      <w:lvlJc w:val="left"/>
      <w:pPr>
        <w:tabs>
          <w:tab w:val="num" w:pos="720"/>
        </w:tabs>
        <w:ind w:left="720" w:hanging="360"/>
      </w:pPr>
      <w:rPr>
        <w:rFonts w:ascii="Times New Roman" w:hAnsi="Times New Roman" w:hint="default"/>
      </w:rPr>
    </w:lvl>
    <w:lvl w:ilvl="1" w:tplc="28EC2A74" w:tentative="1">
      <w:start w:val="1"/>
      <w:numFmt w:val="bullet"/>
      <w:lvlText w:val="•"/>
      <w:lvlJc w:val="left"/>
      <w:pPr>
        <w:tabs>
          <w:tab w:val="num" w:pos="1440"/>
        </w:tabs>
        <w:ind w:left="1440" w:hanging="360"/>
      </w:pPr>
      <w:rPr>
        <w:rFonts w:ascii="Times New Roman" w:hAnsi="Times New Roman" w:hint="default"/>
      </w:rPr>
    </w:lvl>
    <w:lvl w:ilvl="2" w:tplc="1CECE826" w:tentative="1">
      <w:start w:val="1"/>
      <w:numFmt w:val="bullet"/>
      <w:lvlText w:val="•"/>
      <w:lvlJc w:val="left"/>
      <w:pPr>
        <w:tabs>
          <w:tab w:val="num" w:pos="2160"/>
        </w:tabs>
        <w:ind w:left="2160" w:hanging="360"/>
      </w:pPr>
      <w:rPr>
        <w:rFonts w:ascii="Times New Roman" w:hAnsi="Times New Roman" w:hint="default"/>
      </w:rPr>
    </w:lvl>
    <w:lvl w:ilvl="3" w:tplc="B3288A38" w:tentative="1">
      <w:start w:val="1"/>
      <w:numFmt w:val="bullet"/>
      <w:lvlText w:val="•"/>
      <w:lvlJc w:val="left"/>
      <w:pPr>
        <w:tabs>
          <w:tab w:val="num" w:pos="2880"/>
        </w:tabs>
        <w:ind w:left="2880" w:hanging="360"/>
      </w:pPr>
      <w:rPr>
        <w:rFonts w:ascii="Times New Roman" w:hAnsi="Times New Roman" w:hint="default"/>
      </w:rPr>
    </w:lvl>
    <w:lvl w:ilvl="4" w:tplc="1C485FA8" w:tentative="1">
      <w:start w:val="1"/>
      <w:numFmt w:val="bullet"/>
      <w:lvlText w:val="•"/>
      <w:lvlJc w:val="left"/>
      <w:pPr>
        <w:tabs>
          <w:tab w:val="num" w:pos="3600"/>
        </w:tabs>
        <w:ind w:left="3600" w:hanging="360"/>
      </w:pPr>
      <w:rPr>
        <w:rFonts w:ascii="Times New Roman" w:hAnsi="Times New Roman" w:hint="default"/>
      </w:rPr>
    </w:lvl>
    <w:lvl w:ilvl="5" w:tplc="49A23F6E" w:tentative="1">
      <w:start w:val="1"/>
      <w:numFmt w:val="bullet"/>
      <w:lvlText w:val="•"/>
      <w:lvlJc w:val="left"/>
      <w:pPr>
        <w:tabs>
          <w:tab w:val="num" w:pos="4320"/>
        </w:tabs>
        <w:ind w:left="4320" w:hanging="360"/>
      </w:pPr>
      <w:rPr>
        <w:rFonts w:ascii="Times New Roman" w:hAnsi="Times New Roman" w:hint="default"/>
      </w:rPr>
    </w:lvl>
    <w:lvl w:ilvl="6" w:tplc="AE44D1A2" w:tentative="1">
      <w:start w:val="1"/>
      <w:numFmt w:val="bullet"/>
      <w:lvlText w:val="•"/>
      <w:lvlJc w:val="left"/>
      <w:pPr>
        <w:tabs>
          <w:tab w:val="num" w:pos="5040"/>
        </w:tabs>
        <w:ind w:left="5040" w:hanging="360"/>
      </w:pPr>
      <w:rPr>
        <w:rFonts w:ascii="Times New Roman" w:hAnsi="Times New Roman" w:hint="default"/>
      </w:rPr>
    </w:lvl>
    <w:lvl w:ilvl="7" w:tplc="DC24DC9E" w:tentative="1">
      <w:start w:val="1"/>
      <w:numFmt w:val="bullet"/>
      <w:lvlText w:val="•"/>
      <w:lvlJc w:val="left"/>
      <w:pPr>
        <w:tabs>
          <w:tab w:val="num" w:pos="5760"/>
        </w:tabs>
        <w:ind w:left="5760" w:hanging="360"/>
      </w:pPr>
      <w:rPr>
        <w:rFonts w:ascii="Times New Roman" w:hAnsi="Times New Roman" w:hint="default"/>
      </w:rPr>
    </w:lvl>
    <w:lvl w:ilvl="8" w:tplc="3C4EE6A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99D26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61F550F7"/>
    <w:multiLevelType w:val="hybridMultilevel"/>
    <w:tmpl w:val="D722DF22"/>
    <w:lvl w:ilvl="0" w:tplc="E7FA1FC6">
      <w:numFmt w:val="bullet"/>
      <w:lvlText w:val="-"/>
      <w:lvlJc w:val="left"/>
      <w:pPr>
        <w:ind w:left="1610" w:hanging="360"/>
      </w:pPr>
      <w:rPr>
        <w:rFonts w:ascii="Arial" w:eastAsia="Times New Roman" w:hAnsi="Arial" w:cs="Arial" w:hint="default"/>
      </w:rPr>
    </w:lvl>
    <w:lvl w:ilvl="1" w:tplc="2C0A0003" w:tentative="1">
      <w:start w:val="1"/>
      <w:numFmt w:val="bullet"/>
      <w:lvlText w:val="o"/>
      <w:lvlJc w:val="left"/>
      <w:pPr>
        <w:ind w:left="2330" w:hanging="360"/>
      </w:pPr>
      <w:rPr>
        <w:rFonts w:ascii="Courier New" w:hAnsi="Courier New" w:cs="Courier New" w:hint="default"/>
      </w:rPr>
    </w:lvl>
    <w:lvl w:ilvl="2" w:tplc="2C0A0005" w:tentative="1">
      <w:start w:val="1"/>
      <w:numFmt w:val="bullet"/>
      <w:lvlText w:val=""/>
      <w:lvlJc w:val="left"/>
      <w:pPr>
        <w:ind w:left="3050" w:hanging="360"/>
      </w:pPr>
      <w:rPr>
        <w:rFonts w:ascii="Wingdings" w:hAnsi="Wingdings" w:hint="default"/>
      </w:rPr>
    </w:lvl>
    <w:lvl w:ilvl="3" w:tplc="2C0A0001" w:tentative="1">
      <w:start w:val="1"/>
      <w:numFmt w:val="bullet"/>
      <w:lvlText w:val=""/>
      <w:lvlJc w:val="left"/>
      <w:pPr>
        <w:ind w:left="3770" w:hanging="360"/>
      </w:pPr>
      <w:rPr>
        <w:rFonts w:ascii="Symbol" w:hAnsi="Symbol" w:hint="default"/>
      </w:rPr>
    </w:lvl>
    <w:lvl w:ilvl="4" w:tplc="2C0A0003" w:tentative="1">
      <w:start w:val="1"/>
      <w:numFmt w:val="bullet"/>
      <w:lvlText w:val="o"/>
      <w:lvlJc w:val="left"/>
      <w:pPr>
        <w:ind w:left="4490" w:hanging="360"/>
      </w:pPr>
      <w:rPr>
        <w:rFonts w:ascii="Courier New" w:hAnsi="Courier New" w:cs="Courier New" w:hint="default"/>
      </w:rPr>
    </w:lvl>
    <w:lvl w:ilvl="5" w:tplc="2C0A0005" w:tentative="1">
      <w:start w:val="1"/>
      <w:numFmt w:val="bullet"/>
      <w:lvlText w:val=""/>
      <w:lvlJc w:val="left"/>
      <w:pPr>
        <w:ind w:left="5210" w:hanging="360"/>
      </w:pPr>
      <w:rPr>
        <w:rFonts w:ascii="Wingdings" w:hAnsi="Wingdings" w:hint="default"/>
      </w:rPr>
    </w:lvl>
    <w:lvl w:ilvl="6" w:tplc="2C0A0001" w:tentative="1">
      <w:start w:val="1"/>
      <w:numFmt w:val="bullet"/>
      <w:lvlText w:val=""/>
      <w:lvlJc w:val="left"/>
      <w:pPr>
        <w:ind w:left="5930" w:hanging="360"/>
      </w:pPr>
      <w:rPr>
        <w:rFonts w:ascii="Symbol" w:hAnsi="Symbol" w:hint="default"/>
      </w:rPr>
    </w:lvl>
    <w:lvl w:ilvl="7" w:tplc="2C0A0003" w:tentative="1">
      <w:start w:val="1"/>
      <w:numFmt w:val="bullet"/>
      <w:lvlText w:val="o"/>
      <w:lvlJc w:val="left"/>
      <w:pPr>
        <w:ind w:left="6650" w:hanging="360"/>
      </w:pPr>
      <w:rPr>
        <w:rFonts w:ascii="Courier New" w:hAnsi="Courier New" w:cs="Courier New" w:hint="default"/>
      </w:rPr>
    </w:lvl>
    <w:lvl w:ilvl="8" w:tplc="2C0A0005" w:tentative="1">
      <w:start w:val="1"/>
      <w:numFmt w:val="bullet"/>
      <w:lvlText w:val=""/>
      <w:lvlJc w:val="left"/>
      <w:pPr>
        <w:ind w:left="7370" w:hanging="360"/>
      </w:pPr>
      <w:rPr>
        <w:rFonts w:ascii="Wingdings" w:hAnsi="Wingdings" w:hint="default"/>
      </w:rPr>
    </w:lvl>
  </w:abstractNum>
  <w:abstractNum w:abstractNumId="23">
    <w:nsid w:val="67086BE7"/>
    <w:multiLevelType w:val="multilevel"/>
    <w:tmpl w:val="9238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AE4E3A"/>
    <w:multiLevelType w:val="hybridMultilevel"/>
    <w:tmpl w:val="BB3C88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10A5F7E"/>
    <w:multiLevelType w:val="hybridMultilevel"/>
    <w:tmpl w:val="441A14D0"/>
    <w:lvl w:ilvl="0" w:tplc="E7FA1FC6">
      <w:numFmt w:val="bullet"/>
      <w:lvlText w:val="-"/>
      <w:lvlJc w:val="left"/>
      <w:pPr>
        <w:ind w:left="890" w:hanging="360"/>
      </w:pPr>
      <w:rPr>
        <w:rFonts w:ascii="Arial" w:eastAsia="Times New Roman" w:hAnsi="Arial" w:cs="Arial" w:hint="default"/>
      </w:rPr>
    </w:lvl>
    <w:lvl w:ilvl="1" w:tplc="2C0A0003">
      <w:start w:val="1"/>
      <w:numFmt w:val="bullet"/>
      <w:lvlText w:val="o"/>
      <w:lvlJc w:val="left"/>
      <w:pPr>
        <w:ind w:left="1610" w:hanging="360"/>
      </w:pPr>
      <w:rPr>
        <w:rFonts w:ascii="Courier New" w:hAnsi="Courier New" w:cs="Courier New" w:hint="default"/>
      </w:rPr>
    </w:lvl>
    <w:lvl w:ilvl="2" w:tplc="2C0A0005" w:tentative="1">
      <w:start w:val="1"/>
      <w:numFmt w:val="bullet"/>
      <w:lvlText w:val=""/>
      <w:lvlJc w:val="left"/>
      <w:pPr>
        <w:ind w:left="2330" w:hanging="360"/>
      </w:pPr>
      <w:rPr>
        <w:rFonts w:ascii="Wingdings" w:hAnsi="Wingdings" w:hint="default"/>
      </w:rPr>
    </w:lvl>
    <w:lvl w:ilvl="3" w:tplc="2C0A0001" w:tentative="1">
      <w:start w:val="1"/>
      <w:numFmt w:val="bullet"/>
      <w:lvlText w:val=""/>
      <w:lvlJc w:val="left"/>
      <w:pPr>
        <w:ind w:left="3050" w:hanging="360"/>
      </w:pPr>
      <w:rPr>
        <w:rFonts w:ascii="Symbol" w:hAnsi="Symbol" w:hint="default"/>
      </w:rPr>
    </w:lvl>
    <w:lvl w:ilvl="4" w:tplc="2C0A0003" w:tentative="1">
      <w:start w:val="1"/>
      <w:numFmt w:val="bullet"/>
      <w:lvlText w:val="o"/>
      <w:lvlJc w:val="left"/>
      <w:pPr>
        <w:ind w:left="3770" w:hanging="360"/>
      </w:pPr>
      <w:rPr>
        <w:rFonts w:ascii="Courier New" w:hAnsi="Courier New" w:cs="Courier New" w:hint="default"/>
      </w:rPr>
    </w:lvl>
    <w:lvl w:ilvl="5" w:tplc="2C0A0005" w:tentative="1">
      <w:start w:val="1"/>
      <w:numFmt w:val="bullet"/>
      <w:lvlText w:val=""/>
      <w:lvlJc w:val="left"/>
      <w:pPr>
        <w:ind w:left="4490" w:hanging="360"/>
      </w:pPr>
      <w:rPr>
        <w:rFonts w:ascii="Wingdings" w:hAnsi="Wingdings" w:hint="default"/>
      </w:rPr>
    </w:lvl>
    <w:lvl w:ilvl="6" w:tplc="2C0A0001" w:tentative="1">
      <w:start w:val="1"/>
      <w:numFmt w:val="bullet"/>
      <w:lvlText w:val=""/>
      <w:lvlJc w:val="left"/>
      <w:pPr>
        <w:ind w:left="5210" w:hanging="360"/>
      </w:pPr>
      <w:rPr>
        <w:rFonts w:ascii="Symbol" w:hAnsi="Symbol" w:hint="default"/>
      </w:rPr>
    </w:lvl>
    <w:lvl w:ilvl="7" w:tplc="2C0A0003" w:tentative="1">
      <w:start w:val="1"/>
      <w:numFmt w:val="bullet"/>
      <w:lvlText w:val="o"/>
      <w:lvlJc w:val="left"/>
      <w:pPr>
        <w:ind w:left="5930" w:hanging="360"/>
      </w:pPr>
      <w:rPr>
        <w:rFonts w:ascii="Courier New" w:hAnsi="Courier New" w:cs="Courier New" w:hint="default"/>
      </w:rPr>
    </w:lvl>
    <w:lvl w:ilvl="8" w:tplc="2C0A0005" w:tentative="1">
      <w:start w:val="1"/>
      <w:numFmt w:val="bullet"/>
      <w:lvlText w:val=""/>
      <w:lvlJc w:val="left"/>
      <w:pPr>
        <w:ind w:left="6650" w:hanging="360"/>
      </w:pPr>
      <w:rPr>
        <w:rFonts w:ascii="Wingdings" w:hAnsi="Wingdings" w:hint="default"/>
      </w:rPr>
    </w:lvl>
  </w:abstractNum>
  <w:abstractNum w:abstractNumId="26">
    <w:nsid w:val="778569B4"/>
    <w:multiLevelType w:val="hybridMultilevel"/>
    <w:tmpl w:val="C68445B2"/>
    <w:lvl w:ilvl="0" w:tplc="E7FA1FC6">
      <w:numFmt w:val="bullet"/>
      <w:lvlText w:val="-"/>
      <w:lvlJc w:val="left"/>
      <w:pPr>
        <w:ind w:left="890" w:hanging="360"/>
      </w:pPr>
      <w:rPr>
        <w:rFonts w:ascii="Arial" w:eastAsia="Times New Roman" w:hAnsi="Arial" w:cs="Arial" w:hint="default"/>
      </w:rPr>
    </w:lvl>
    <w:lvl w:ilvl="1" w:tplc="2C0A0003" w:tentative="1">
      <w:start w:val="1"/>
      <w:numFmt w:val="bullet"/>
      <w:lvlText w:val="o"/>
      <w:lvlJc w:val="left"/>
      <w:pPr>
        <w:ind w:left="1610" w:hanging="360"/>
      </w:pPr>
      <w:rPr>
        <w:rFonts w:ascii="Courier New" w:hAnsi="Courier New" w:cs="Courier New" w:hint="default"/>
      </w:rPr>
    </w:lvl>
    <w:lvl w:ilvl="2" w:tplc="2C0A0005" w:tentative="1">
      <w:start w:val="1"/>
      <w:numFmt w:val="bullet"/>
      <w:lvlText w:val=""/>
      <w:lvlJc w:val="left"/>
      <w:pPr>
        <w:ind w:left="2330" w:hanging="360"/>
      </w:pPr>
      <w:rPr>
        <w:rFonts w:ascii="Wingdings" w:hAnsi="Wingdings" w:hint="default"/>
      </w:rPr>
    </w:lvl>
    <w:lvl w:ilvl="3" w:tplc="2C0A0001" w:tentative="1">
      <w:start w:val="1"/>
      <w:numFmt w:val="bullet"/>
      <w:lvlText w:val=""/>
      <w:lvlJc w:val="left"/>
      <w:pPr>
        <w:ind w:left="3050" w:hanging="360"/>
      </w:pPr>
      <w:rPr>
        <w:rFonts w:ascii="Symbol" w:hAnsi="Symbol" w:hint="default"/>
      </w:rPr>
    </w:lvl>
    <w:lvl w:ilvl="4" w:tplc="2C0A0003" w:tentative="1">
      <w:start w:val="1"/>
      <w:numFmt w:val="bullet"/>
      <w:lvlText w:val="o"/>
      <w:lvlJc w:val="left"/>
      <w:pPr>
        <w:ind w:left="3770" w:hanging="360"/>
      </w:pPr>
      <w:rPr>
        <w:rFonts w:ascii="Courier New" w:hAnsi="Courier New" w:cs="Courier New" w:hint="default"/>
      </w:rPr>
    </w:lvl>
    <w:lvl w:ilvl="5" w:tplc="2C0A0005" w:tentative="1">
      <w:start w:val="1"/>
      <w:numFmt w:val="bullet"/>
      <w:lvlText w:val=""/>
      <w:lvlJc w:val="left"/>
      <w:pPr>
        <w:ind w:left="4490" w:hanging="360"/>
      </w:pPr>
      <w:rPr>
        <w:rFonts w:ascii="Wingdings" w:hAnsi="Wingdings" w:hint="default"/>
      </w:rPr>
    </w:lvl>
    <w:lvl w:ilvl="6" w:tplc="2C0A0001" w:tentative="1">
      <w:start w:val="1"/>
      <w:numFmt w:val="bullet"/>
      <w:lvlText w:val=""/>
      <w:lvlJc w:val="left"/>
      <w:pPr>
        <w:ind w:left="5210" w:hanging="360"/>
      </w:pPr>
      <w:rPr>
        <w:rFonts w:ascii="Symbol" w:hAnsi="Symbol" w:hint="default"/>
      </w:rPr>
    </w:lvl>
    <w:lvl w:ilvl="7" w:tplc="2C0A0003" w:tentative="1">
      <w:start w:val="1"/>
      <w:numFmt w:val="bullet"/>
      <w:lvlText w:val="o"/>
      <w:lvlJc w:val="left"/>
      <w:pPr>
        <w:ind w:left="5930" w:hanging="360"/>
      </w:pPr>
      <w:rPr>
        <w:rFonts w:ascii="Courier New" w:hAnsi="Courier New" w:cs="Courier New" w:hint="default"/>
      </w:rPr>
    </w:lvl>
    <w:lvl w:ilvl="8" w:tplc="2C0A0005" w:tentative="1">
      <w:start w:val="1"/>
      <w:numFmt w:val="bullet"/>
      <w:lvlText w:val=""/>
      <w:lvlJc w:val="left"/>
      <w:pPr>
        <w:ind w:left="6650" w:hanging="360"/>
      </w:pPr>
      <w:rPr>
        <w:rFonts w:ascii="Wingdings" w:hAnsi="Wingdings" w:hint="default"/>
      </w:rPr>
    </w:lvl>
  </w:abstractNum>
  <w:abstractNum w:abstractNumId="27">
    <w:nsid w:val="7AE31A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7B9C717C"/>
    <w:multiLevelType w:val="hybridMultilevel"/>
    <w:tmpl w:val="DBE2FA52"/>
    <w:lvl w:ilvl="0" w:tplc="73DA06B4">
      <w:start w:val="1"/>
      <w:numFmt w:val="bullet"/>
      <w:lvlText w:val="-"/>
      <w:lvlJc w:val="left"/>
      <w:pPr>
        <w:ind w:left="280" w:hanging="360"/>
      </w:pPr>
      <w:rPr>
        <w:rFonts w:ascii="Arial" w:hAnsi="Arial" w:hint="default"/>
      </w:rPr>
    </w:lvl>
    <w:lvl w:ilvl="1" w:tplc="2C0A0003" w:tentative="1">
      <w:start w:val="1"/>
      <w:numFmt w:val="bullet"/>
      <w:lvlText w:val="o"/>
      <w:lvlJc w:val="left"/>
      <w:pPr>
        <w:ind w:left="1000" w:hanging="360"/>
      </w:pPr>
      <w:rPr>
        <w:rFonts w:ascii="Courier New" w:hAnsi="Courier New" w:cs="Courier New" w:hint="default"/>
      </w:rPr>
    </w:lvl>
    <w:lvl w:ilvl="2" w:tplc="2C0A0005" w:tentative="1">
      <w:start w:val="1"/>
      <w:numFmt w:val="bullet"/>
      <w:lvlText w:val=""/>
      <w:lvlJc w:val="left"/>
      <w:pPr>
        <w:ind w:left="1720" w:hanging="360"/>
      </w:pPr>
      <w:rPr>
        <w:rFonts w:ascii="Wingdings" w:hAnsi="Wingdings" w:hint="default"/>
      </w:rPr>
    </w:lvl>
    <w:lvl w:ilvl="3" w:tplc="2C0A0001" w:tentative="1">
      <w:start w:val="1"/>
      <w:numFmt w:val="bullet"/>
      <w:lvlText w:val=""/>
      <w:lvlJc w:val="left"/>
      <w:pPr>
        <w:ind w:left="2440" w:hanging="360"/>
      </w:pPr>
      <w:rPr>
        <w:rFonts w:ascii="Symbol" w:hAnsi="Symbol" w:hint="default"/>
      </w:rPr>
    </w:lvl>
    <w:lvl w:ilvl="4" w:tplc="2C0A0003" w:tentative="1">
      <w:start w:val="1"/>
      <w:numFmt w:val="bullet"/>
      <w:lvlText w:val="o"/>
      <w:lvlJc w:val="left"/>
      <w:pPr>
        <w:ind w:left="3160" w:hanging="360"/>
      </w:pPr>
      <w:rPr>
        <w:rFonts w:ascii="Courier New" w:hAnsi="Courier New" w:cs="Courier New" w:hint="default"/>
      </w:rPr>
    </w:lvl>
    <w:lvl w:ilvl="5" w:tplc="2C0A0005" w:tentative="1">
      <w:start w:val="1"/>
      <w:numFmt w:val="bullet"/>
      <w:lvlText w:val=""/>
      <w:lvlJc w:val="left"/>
      <w:pPr>
        <w:ind w:left="3880" w:hanging="360"/>
      </w:pPr>
      <w:rPr>
        <w:rFonts w:ascii="Wingdings" w:hAnsi="Wingdings" w:hint="default"/>
      </w:rPr>
    </w:lvl>
    <w:lvl w:ilvl="6" w:tplc="2C0A0001" w:tentative="1">
      <w:start w:val="1"/>
      <w:numFmt w:val="bullet"/>
      <w:lvlText w:val=""/>
      <w:lvlJc w:val="left"/>
      <w:pPr>
        <w:ind w:left="4600" w:hanging="360"/>
      </w:pPr>
      <w:rPr>
        <w:rFonts w:ascii="Symbol" w:hAnsi="Symbol" w:hint="default"/>
      </w:rPr>
    </w:lvl>
    <w:lvl w:ilvl="7" w:tplc="2C0A0003" w:tentative="1">
      <w:start w:val="1"/>
      <w:numFmt w:val="bullet"/>
      <w:lvlText w:val="o"/>
      <w:lvlJc w:val="left"/>
      <w:pPr>
        <w:ind w:left="5320" w:hanging="360"/>
      </w:pPr>
      <w:rPr>
        <w:rFonts w:ascii="Courier New" w:hAnsi="Courier New" w:cs="Courier New" w:hint="default"/>
      </w:rPr>
    </w:lvl>
    <w:lvl w:ilvl="8" w:tplc="2C0A0005" w:tentative="1">
      <w:start w:val="1"/>
      <w:numFmt w:val="bullet"/>
      <w:lvlText w:val=""/>
      <w:lvlJc w:val="left"/>
      <w:pPr>
        <w:ind w:left="6040" w:hanging="360"/>
      </w:pPr>
      <w:rPr>
        <w:rFonts w:ascii="Wingdings" w:hAnsi="Wingdings" w:hint="default"/>
      </w:rPr>
    </w:lvl>
  </w:abstractNum>
  <w:abstractNum w:abstractNumId="29">
    <w:nsid w:val="7D406080"/>
    <w:multiLevelType w:val="hybridMultilevel"/>
    <w:tmpl w:val="5388DB50"/>
    <w:lvl w:ilvl="0" w:tplc="E7FA1FC6">
      <w:numFmt w:val="bullet"/>
      <w:lvlText w:val="-"/>
      <w:lvlJc w:val="left"/>
      <w:pPr>
        <w:ind w:left="1004" w:hanging="360"/>
      </w:pPr>
      <w:rPr>
        <w:rFonts w:ascii="Arial" w:eastAsia="Times New Roman" w:hAnsi="Arial" w:cs="Arial" w:hint="default"/>
      </w:rPr>
    </w:lvl>
    <w:lvl w:ilvl="1" w:tplc="1BF85D10">
      <w:numFmt w:val="bullet"/>
      <w:lvlText w:val="•"/>
      <w:lvlJc w:val="left"/>
      <w:pPr>
        <w:ind w:left="1724" w:hanging="360"/>
      </w:pPr>
      <w:rPr>
        <w:rFonts w:ascii="Garamond" w:eastAsia="Times New Roman" w:hAnsi="Garamond"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0">
    <w:nsid w:val="7E747B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7"/>
  </w:num>
  <w:num w:numId="3">
    <w:abstractNumId w:val="20"/>
  </w:num>
  <w:num w:numId="4">
    <w:abstractNumId w:val="13"/>
  </w:num>
  <w:num w:numId="5">
    <w:abstractNumId w:val="29"/>
  </w:num>
  <w:num w:numId="6">
    <w:abstractNumId w:val="4"/>
  </w:num>
  <w:num w:numId="7">
    <w:abstractNumId w:val="3"/>
  </w:num>
  <w:num w:numId="8">
    <w:abstractNumId w:val="30"/>
  </w:num>
  <w:num w:numId="9">
    <w:abstractNumId w:val="27"/>
  </w:num>
  <w:num w:numId="10">
    <w:abstractNumId w:val="21"/>
  </w:num>
  <w:num w:numId="11">
    <w:abstractNumId w:val="14"/>
  </w:num>
  <w:num w:numId="12">
    <w:abstractNumId w:val="6"/>
  </w:num>
  <w:num w:numId="13">
    <w:abstractNumId w:val="18"/>
  </w:num>
  <w:num w:numId="14">
    <w:abstractNumId w:val="23"/>
  </w:num>
  <w:num w:numId="15">
    <w:abstractNumId w:val="9"/>
  </w:num>
  <w:num w:numId="16">
    <w:abstractNumId w:val="10"/>
  </w:num>
  <w:num w:numId="17">
    <w:abstractNumId w:val="8"/>
  </w:num>
  <w:num w:numId="18">
    <w:abstractNumId w:val="2"/>
  </w:num>
  <w:num w:numId="19">
    <w:abstractNumId w:val="25"/>
  </w:num>
  <w:num w:numId="20">
    <w:abstractNumId w:val="15"/>
  </w:num>
  <w:num w:numId="21">
    <w:abstractNumId w:val="26"/>
  </w:num>
  <w:num w:numId="22">
    <w:abstractNumId w:val="5"/>
  </w:num>
  <w:num w:numId="23">
    <w:abstractNumId w:val="11"/>
  </w:num>
  <w:num w:numId="24">
    <w:abstractNumId w:val="16"/>
  </w:num>
  <w:num w:numId="25">
    <w:abstractNumId w:val="22"/>
  </w:num>
  <w:num w:numId="26">
    <w:abstractNumId w:val="0"/>
  </w:num>
  <w:num w:numId="27">
    <w:abstractNumId w:val="12"/>
  </w:num>
  <w:num w:numId="28">
    <w:abstractNumId w:val="24"/>
  </w:num>
  <w:num w:numId="29">
    <w:abstractNumId w:val="17"/>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4B"/>
    <w:rsid w:val="0003653C"/>
    <w:rsid w:val="00071212"/>
    <w:rsid w:val="00085E8C"/>
    <w:rsid w:val="000A7C54"/>
    <w:rsid w:val="000C65FC"/>
    <w:rsid w:val="000D45B9"/>
    <w:rsid w:val="000F5C7D"/>
    <w:rsid w:val="00111AA8"/>
    <w:rsid w:val="0011404B"/>
    <w:rsid w:val="001221E2"/>
    <w:rsid w:val="001A09E4"/>
    <w:rsid w:val="001A1CF3"/>
    <w:rsid w:val="001D46C0"/>
    <w:rsid w:val="00233626"/>
    <w:rsid w:val="00254977"/>
    <w:rsid w:val="00295B83"/>
    <w:rsid w:val="002B3DF9"/>
    <w:rsid w:val="002B6330"/>
    <w:rsid w:val="002F1910"/>
    <w:rsid w:val="002F7A4B"/>
    <w:rsid w:val="00310A38"/>
    <w:rsid w:val="0033289B"/>
    <w:rsid w:val="003333C9"/>
    <w:rsid w:val="00342BB9"/>
    <w:rsid w:val="00356E4E"/>
    <w:rsid w:val="003C2A0B"/>
    <w:rsid w:val="003C35F1"/>
    <w:rsid w:val="003C3AC0"/>
    <w:rsid w:val="003D11D9"/>
    <w:rsid w:val="00437E4D"/>
    <w:rsid w:val="00450C6B"/>
    <w:rsid w:val="00486EDD"/>
    <w:rsid w:val="004B4911"/>
    <w:rsid w:val="004E3AC4"/>
    <w:rsid w:val="004F530E"/>
    <w:rsid w:val="00532DC6"/>
    <w:rsid w:val="00584432"/>
    <w:rsid w:val="0058746B"/>
    <w:rsid w:val="00594BA2"/>
    <w:rsid w:val="005B47F4"/>
    <w:rsid w:val="005D256C"/>
    <w:rsid w:val="006170AB"/>
    <w:rsid w:val="006171D6"/>
    <w:rsid w:val="006522FD"/>
    <w:rsid w:val="00652990"/>
    <w:rsid w:val="00687ED3"/>
    <w:rsid w:val="006C7AA5"/>
    <w:rsid w:val="006D2D01"/>
    <w:rsid w:val="007A30C2"/>
    <w:rsid w:val="007B19F3"/>
    <w:rsid w:val="00814F66"/>
    <w:rsid w:val="0082591B"/>
    <w:rsid w:val="00877329"/>
    <w:rsid w:val="008910B5"/>
    <w:rsid w:val="008F662C"/>
    <w:rsid w:val="00934CCD"/>
    <w:rsid w:val="0096783B"/>
    <w:rsid w:val="009B6162"/>
    <w:rsid w:val="009D3EE0"/>
    <w:rsid w:val="00A509F8"/>
    <w:rsid w:val="00A80D64"/>
    <w:rsid w:val="00AA60E1"/>
    <w:rsid w:val="00AE7590"/>
    <w:rsid w:val="00B50066"/>
    <w:rsid w:val="00BA091C"/>
    <w:rsid w:val="00BD6709"/>
    <w:rsid w:val="00BF3BE4"/>
    <w:rsid w:val="00C00F7C"/>
    <w:rsid w:val="00C70964"/>
    <w:rsid w:val="00CB2C20"/>
    <w:rsid w:val="00D40750"/>
    <w:rsid w:val="00D62DBF"/>
    <w:rsid w:val="00D67F9A"/>
    <w:rsid w:val="00DC5D4E"/>
    <w:rsid w:val="00DE1352"/>
    <w:rsid w:val="00DE3111"/>
    <w:rsid w:val="00E11343"/>
    <w:rsid w:val="00E53B8E"/>
    <w:rsid w:val="00E60125"/>
    <w:rsid w:val="00E70C2C"/>
    <w:rsid w:val="00E82385"/>
    <w:rsid w:val="00EA67AD"/>
    <w:rsid w:val="00EE1CC7"/>
    <w:rsid w:val="00EE754B"/>
    <w:rsid w:val="00F64D9A"/>
    <w:rsid w:val="00F92852"/>
    <w:rsid w:val="00FA01E9"/>
    <w:rsid w:val="00FB23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4B"/>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link w:val="Ttulo1Car"/>
    <w:uiPriority w:val="9"/>
    <w:qFormat/>
    <w:rsid w:val="00C70964"/>
    <w:pPr>
      <w:spacing w:before="100" w:beforeAutospacing="1" w:after="100" w:afterAutospacing="1"/>
      <w:outlineLvl w:val="0"/>
    </w:pPr>
    <w:rPr>
      <w:b/>
      <w:bCs/>
      <w:kern w:val="36"/>
      <w:sz w:val="48"/>
      <w:szCs w:val="48"/>
      <w:lang w:val="es-ES"/>
    </w:rPr>
  </w:style>
  <w:style w:type="paragraph" w:styleId="Ttulo4">
    <w:name w:val="heading 4"/>
    <w:basedOn w:val="Normal"/>
    <w:next w:val="Normal"/>
    <w:link w:val="Ttulo4Car"/>
    <w:qFormat/>
    <w:rsid w:val="00C70964"/>
    <w:pPr>
      <w:keepNext/>
      <w:spacing w:before="240" w:after="60" w:line="360" w:lineRule="auto"/>
      <w:ind w:firstLine="709"/>
      <w:jc w:val="both"/>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964"/>
    <w:rPr>
      <w:rFonts w:ascii="Times New Roman" w:eastAsia="Times New Roman" w:hAnsi="Times New Roman" w:cs="Times New Roman"/>
      <w:b/>
      <w:bCs/>
      <w:kern w:val="36"/>
      <w:sz w:val="48"/>
      <w:szCs w:val="48"/>
      <w:lang w:val="es-ES" w:eastAsia="es-ES"/>
    </w:rPr>
  </w:style>
  <w:style w:type="character" w:customStyle="1" w:styleId="Ttulo4Car">
    <w:name w:val="Título 4 Car"/>
    <w:basedOn w:val="Fuentedeprrafopredeter"/>
    <w:link w:val="Ttulo4"/>
    <w:rsid w:val="00C70964"/>
    <w:rPr>
      <w:rFonts w:ascii="Times New Roman" w:eastAsia="Times New Roman" w:hAnsi="Times New Roman" w:cs="Times New Roman"/>
      <w:b/>
      <w:bCs/>
      <w:sz w:val="28"/>
      <w:szCs w:val="28"/>
      <w:lang w:val="es-ES_tradnl" w:eastAsia="es-ES"/>
    </w:rPr>
  </w:style>
  <w:style w:type="paragraph" w:styleId="Prrafodelista">
    <w:name w:val="List Paragraph"/>
    <w:basedOn w:val="Normal"/>
    <w:uiPriority w:val="34"/>
    <w:qFormat/>
    <w:rsid w:val="002F7A4B"/>
    <w:pPr>
      <w:ind w:left="720"/>
      <w:contextualSpacing/>
    </w:pPr>
  </w:style>
  <w:style w:type="paragraph" w:customStyle="1" w:styleId="LNTitulodeltrabajo">
    <w:name w:val="LN / Titulo del trabajo"/>
    <w:basedOn w:val="Normal"/>
    <w:link w:val="LNTitulodeltrabajoCar"/>
    <w:qFormat/>
    <w:rsid w:val="002F7A4B"/>
    <w:pPr>
      <w:spacing w:after="120"/>
    </w:pPr>
    <w:rPr>
      <w:rFonts w:ascii="Garamond" w:eastAsiaTheme="minorEastAsia" w:hAnsi="Garamond" w:cs="Tahoma"/>
      <w:b/>
      <w:bCs/>
      <w:color w:val="000000"/>
      <w:sz w:val="40"/>
      <w:szCs w:val="36"/>
      <w:lang w:val="es-ES" w:eastAsia="es-AR"/>
    </w:rPr>
  </w:style>
  <w:style w:type="character" w:customStyle="1" w:styleId="LNTitulodeltrabajoCar">
    <w:name w:val="LN / Titulo del trabajo Car"/>
    <w:basedOn w:val="Fuentedeprrafopredeter"/>
    <w:link w:val="LNTitulodeltrabajo"/>
    <w:rsid w:val="002F7A4B"/>
    <w:rPr>
      <w:rFonts w:ascii="Garamond" w:eastAsiaTheme="minorEastAsia" w:hAnsi="Garamond" w:cs="Tahoma"/>
      <w:b/>
      <w:bCs/>
      <w:color w:val="000000"/>
      <w:sz w:val="40"/>
      <w:szCs w:val="36"/>
      <w:lang w:val="es-ES" w:eastAsia="es-AR"/>
    </w:rPr>
  </w:style>
  <w:style w:type="paragraph" w:customStyle="1" w:styleId="LNSubtitulo1">
    <w:name w:val="LN / Subtitulo 1"/>
    <w:basedOn w:val="Normal"/>
    <w:link w:val="LNSubtitulo1Car"/>
    <w:qFormat/>
    <w:rsid w:val="002F7A4B"/>
    <w:pPr>
      <w:spacing w:after="120"/>
      <w:jc w:val="both"/>
    </w:pPr>
    <w:rPr>
      <w:rFonts w:ascii="Garamond" w:eastAsiaTheme="minorEastAsia" w:hAnsi="Garamond" w:cs="Tahoma"/>
      <w:b/>
      <w:sz w:val="22"/>
      <w:szCs w:val="22"/>
      <w:lang w:val="es-AR" w:eastAsia="es-AR"/>
    </w:rPr>
  </w:style>
  <w:style w:type="character" w:customStyle="1" w:styleId="LNSubtitulo1Car">
    <w:name w:val="LN / Subtitulo 1 Car"/>
    <w:basedOn w:val="Fuentedeprrafopredeter"/>
    <w:link w:val="LNSubtitulo1"/>
    <w:rsid w:val="002F7A4B"/>
    <w:rPr>
      <w:rFonts w:ascii="Garamond" w:eastAsiaTheme="minorEastAsia" w:hAnsi="Garamond" w:cs="Tahoma"/>
      <w:b/>
      <w:lang w:eastAsia="es-AR"/>
    </w:rPr>
  </w:style>
  <w:style w:type="paragraph" w:styleId="Textodeglobo">
    <w:name w:val="Balloon Text"/>
    <w:basedOn w:val="Normal"/>
    <w:link w:val="TextodegloboCar"/>
    <w:uiPriority w:val="99"/>
    <w:semiHidden/>
    <w:unhideWhenUsed/>
    <w:rsid w:val="002F7A4B"/>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A4B"/>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AE7590"/>
    <w:pPr>
      <w:tabs>
        <w:tab w:val="center" w:pos="4419"/>
        <w:tab w:val="right" w:pos="8838"/>
      </w:tabs>
    </w:pPr>
  </w:style>
  <w:style w:type="character" w:customStyle="1" w:styleId="EncabezadoCar">
    <w:name w:val="Encabezado Car"/>
    <w:basedOn w:val="Fuentedeprrafopredeter"/>
    <w:link w:val="Encabezado"/>
    <w:uiPriority w:val="99"/>
    <w:rsid w:val="00AE7590"/>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AE7590"/>
    <w:pPr>
      <w:tabs>
        <w:tab w:val="center" w:pos="4419"/>
        <w:tab w:val="right" w:pos="8838"/>
      </w:tabs>
    </w:pPr>
  </w:style>
  <w:style w:type="character" w:customStyle="1" w:styleId="PiedepginaCar">
    <w:name w:val="Pie de página Car"/>
    <w:basedOn w:val="Fuentedeprrafopredeter"/>
    <w:link w:val="Piedepgina"/>
    <w:uiPriority w:val="99"/>
    <w:rsid w:val="00AE7590"/>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uiPriority w:val="99"/>
    <w:semiHidden/>
    <w:unhideWhenUsed/>
    <w:rsid w:val="00AE7590"/>
    <w:rPr>
      <w:sz w:val="20"/>
      <w:szCs w:val="20"/>
    </w:rPr>
  </w:style>
  <w:style w:type="character" w:customStyle="1" w:styleId="TextonotapieCar">
    <w:name w:val="Texto nota pie Car"/>
    <w:basedOn w:val="Fuentedeprrafopredeter"/>
    <w:link w:val="Textonotapie"/>
    <w:uiPriority w:val="99"/>
    <w:semiHidden/>
    <w:rsid w:val="00AE7590"/>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E7590"/>
    <w:rPr>
      <w:vertAlign w:val="superscript"/>
    </w:rPr>
  </w:style>
  <w:style w:type="paragraph" w:styleId="NormalWeb">
    <w:name w:val="Normal (Web)"/>
    <w:basedOn w:val="Normal"/>
    <w:uiPriority w:val="99"/>
    <w:unhideWhenUsed/>
    <w:rsid w:val="00C70964"/>
    <w:pPr>
      <w:spacing w:before="100" w:beforeAutospacing="1" w:after="100" w:afterAutospacing="1"/>
    </w:pPr>
    <w:rPr>
      <w:lang w:val="es-AR" w:eastAsia="es-AR"/>
    </w:rPr>
  </w:style>
  <w:style w:type="character" w:customStyle="1" w:styleId="apple-converted-space">
    <w:name w:val="apple-converted-space"/>
    <w:basedOn w:val="Fuentedeprrafopredeter"/>
    <w:rsid w:val="00C70964"/>
  </w:style>
  <w:style w:type="character" w:styleId="Hipervnculo">
    <w:name w:val="Hyperlink"/>
    <w:basedOn w:val="Fuentedeprrafopredeter"/>
    <w:uiPriority w:val="99"/>
    <w:unhideWhenUsed/>
    <w:rsid w:val="00C70964"/>
    <w:rPr>
      <w:color w:val="0000FF"/>
      <w:u w:val="single"/>
    </w:rPr>
  </w:style>
  <w:style w:type="paragraph" w:styleId="HTMLconformatoprevio">
    <w:name w:val="HTML Preformatted"/>
    <w:basedOn w:val="Normal"/>
    <w:link w:val="HTMLconformatoprevioCar"/>
    <w:uiPriority w:val="99"/>
    <w:unhideWhenUsed/>
    <w:rsid w:val="00C7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C70964"/>
    <w:rPr>
      <w:rFonts w:ascii="Courier New" w:eastAsia="Times New Roman" w:hAnsi="Courier New" w:cs="Courier New"/>
      <w:sz w:val="20"/>
      <w:szCs w:val="20"/>
      <w:lang w:val="es-ES" w:eastAsia="es-ES"/>
    </w:rPr>
  </w:style>
  <w:style w:type="paragraph" w:customStyle="1" w:styleId="svarticle">
    <w:name w:val="svarticle"/>
    <w:basedOn w:val="Normal"/>
    <w:rsid w:val="00C70964"/>
    <w:pPr>
      <w:spacing w:before="100" w:beforeAutospacing="1" w:after="100" w:afterAutospacing="1"/>
    </w:pPr>
    <w:rPr>
      <w:lang w:val="es-ES"/>
    </w:rPr>
  </w:style>
  <w:style w:type="character" w:customStyle="1" w:styleId="apple-style-span">
    <w:name w:val="apple-style-span"/>
    <w:rsid w:val="00C70964"/>
  </w:style>
  <w:style w:type="paragraph" w:customStyle="1" w:styleId="Estndar">
    <w:name w:val="Estándar"/>
    <w:basedOn w:val="Normal"/>
    <w:rsid w:val="00C70964"/>
    <w:pPr>
      <w:spacing w:line="360" w:lineRule="auto"/>
      <w:ind w:firstLine="720"/>
      <w:jc w:val="both"/>
    </w:pPr>
    <w:rPr>
      <w:rFonts w:ascii="Arial" w:hAnsi="Arial"/>
      <w:sz w:val="22"/>
      <w:szCs w:val="20"/>
      <w:lang w:eastAsia="es-MX"/>
    </w:rPr>
  </w:style>
  <w:style w:type="paragraph" w:styleId="Textoindependiente3">
    <w:name w:val="Body Text 3"/>
    <w:basedOn w:val="Normal"/>
    <w:link w:val="Textoindependiente3Car"/>
    <w:rsid w:val="00C70964"/>
    <w:pPr>
      <w:spacing w:before="60" w:after="120" w:line="360" w:lineRule="auto"/>
      <w:ind w:firstLine="709"/>
      <w:jc w:val="both"/>
    </w:pPr>
    <w:rPr>
      <w:rFonts w:ascii="Arial" w:hAnsi="Arial"/>
      <w:sz w:val="16"/>
      <w:szCs w:val="16"/>
    </w:rPr>
  </w:style>
  <w:style w:type="character" w:customStyle="1" w:styleId="Textoindependiente3Car">
    <w:name w:val="Texto independiente 3 Car"/>
    <w:basedOn w:val="Fuentedeprrafopredeter"/>
    <w:link w:val="Textoindependiente3"/>
    <w:rsid w:val="00C70964"/>
    <w:rPr>
      <w:rFonts w:ascii="Arial" w:eastAsia="Times New Roman" w:hAnsi="Arial" w:cs="Times New Roman"/>
      <w:sz w:val="16"/>
      <w:szCs w:val="16"/>
      <w:lang w:val="es-ES_tradnl" w:eastAsia="es-ES"/>
    </w:rPr>
  </w:style>
  <w:style w:type="character" w:customStyle="1" w:styleId="gt-ft-text">
    <w:name w:val="gt-ft-text"/>
    <w:basedOn w:val="Fuentedeprrafopredeter"/>
    <w:rsid w:val="00C70964"/>
  </w:style>
  <w:style w:type="table" w:styleId="Tablaconcuadrcula">
    <w:name w:val="Table Grid"/>
    <w:basedOn w:val="Tablanormal"/>
    <w:uiPriority w:val="59"/>
    <w:rsid w:val="00C70964"/>
    <w:pPr>
      <w:spacing w:after="0" w:line="240" w:lineRule="auto"/>
    </w:pPr>
    <w:rPr>
      <w:rFonts w:eastAsiaTheme="minorEastAsia"/>
      <w:lang w:eastAsia="es-A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C70964"/>
    <w:pPr>
      <w:spacing w:after="0" w:line="240" w:lineRule="auto"/>
    </w:pPr>
    <w:rPr>
      <w:rFonts w:ascii="Calibri" w:eastAsia="Times New Roman" w:hAnsi="Calibri" w:cs="Times New Roman"/>
      <w:lang w:val="es-ES" w:eastAsia="es-AR"/>
    </w:rPr>
  </w:style>
  <w:style w:type="character" w:customStyle="1" w:styleId="SinespaciadoCar">
    <w:name w:val="Sin espaciado Car"/>
    <w:basedOn w:val="Fuentedeprrafopredeter"/>
    <w:link w:val="Sinespaciado"/>
    <w:uiPriority w:val="1"/>
    <w:rsid w:val="00C70964"/>
    <w:rPr>
      <w:rFonts w:ascii="Calibri" w:eastAsia="Times New Roman" w:hAnsi="Calibri" w:cs="Times New Roman"/>
      <w:lang w:val="es-ES" w:eastAsia="es-AR"/>
    </w:rPr>
  </w:style>
  <w:style w:type="character" w:customStyle="1" w:styleId="TextocomentarioCar">
    <w:name w:val="Texto comentario Car"/>
    <w:basedOn w:val="Fuentedeprrafopredeter"/>
    <w:link w:val="Textocomentario"/>
    <w:uiPriority w:val="99"/>
    <w:semiHidden/>
    <w:rsid w:val="00C70964"/>
    <w:rPr>
      <w:rFonts w:eastAsiaTheme="minorEastAsia"/>
      <w:sz w:val="20"/>
      <w:szCs w:val="20"/>
      <w:lang w:eastAsia="es-AR"/>
    </w:rPr>
  </w:style>
  <w:style w:type="paragraph" w:styleId="Textocomentario">
    <w:name w:val="annotation text"/>
    <w:basedOn w:val="Normal"/>
    <w:link w:val="TextocomentarioCar"/>
    <w:uiPriority w:val="99"/>
    <w:semiHidden/>
    <w:unhideWhenUsed/>
    <w:rsid w:val="00C70964"/>
    <w:pPr>
      <w:spacing w:after="200"/>
    </w:pPr>
    <w:rPr>
      <w:rFonts w:asciiTheme="minorHAnsi" w:eastAsiaTheme="minorEastAsia" w:hAnsiTheme="minorHAnsi" w:cstheme="minorBidi"/>
      <w:sz w:val="20"/>
      <w:szCs w:val="20"/>
      <w:lang w:val="es-AR" w:eastAsia="es-AR"/>
    </w:rPr>
  </w:style>
  <w:style w:type="character" w:customStyle="1" w:styleId="AsuntodelcomentarioCar">
    <w:name w:val="Asunto del comentario Car"/>
    <w:basedOn w:val="TextocomentarioCar"/>
    <w:link w:val="Asuntodelcomentario"/>
    <w:uiPriority w:val="99"/>
    <w:semiHidden/>
    <w:rsid w:val="00C70964"/>
    <w:rPr>
      <w:rFonts w:eastAsiaTheme="minorEastAsia"/>
      <w:b/>
      <w:bCs/>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C70964"/>
    <w:rPr>
      <w:b/>
      <w:bCs/>
    </w:rPr>
  </w:style>
  <w:style w:type="paragraph" w:customStyle="1" w:styleId="first-paragraph">
    <w:name w:val="first-paragraph"/>
    <w:basedOn w:val="Normal"/>
    <w:rsid w:val="00C70964"/>
    <w:pPr>
      <w:spacing w:before="100" w:beforeAutospacing="1" w:after="100" w:afterAutospacing="1"/>
    </w:pPr>
    <w:rPr>
      <w:lang w:val="es-ES"/>
    </w:rPr>
  </w:style>
  <w:style w:type="paragraph" w:customStyle="1" w:styleId="Default">
    <w:name w:val="Default"/>
    <w:rsid w:val="00C70964"/>
    <w:pPr>
      <w:autoSpaceDE w:val="0"/>
      <w:autoSpaceDN w:val="0"/>
      <w:adjustRightInd w:val="0"/>
      <w:spacing w:after="0" w:line="240" w:lineRule="auto"/>
    </w:pPr>
    <w:rPr>
      <w:rFonts w:ascii="Calibri" w:eastAsiaTheme="minorEastAsia" w:hAnsi="Calibri" w:cs="Calibri"/>
      <w:color w:val="000000"/>
      <w:sz w:val="24"/>
      <w:szCs w:val="24"/>
      <w:lang w:val="es-ES" w:eastAsia="es-AR"/>
    </w:rPr>
  </w:style>
  <w:style w:type="paragraph" w:customStyle="1" w:styleId="texto16px">
    <w:name w:val="texto16px"/>
    <w:basedOn w:val="Normal"/>
    <w:rsid w:val="00C70964"/>
    <w:pPr>
      <w:spacing w:before="100" w:beforeAutospacing="1" w:after="100" w:afterAutospacing="1"/>
    </w:pPr>
    <w:rPr>
      <w:lang w:val="es-AR" w:eastAsia="es-AR"/>
    </w:rPr>
  </w:style>
  <w:style w:type="table" w:styleId="Sombreadoclaro-nfasis2">
    <w:name w:val="Light Shading Accent 2"/>
    <w:basedOn w:val="Tablanormal"/>
    <w:uiPriority w:val="60"/>
    <w:rsid w:val="00C70964"/>
    <w:pPr>
      <w:spacing w:after="0" w:line="240" w:lineRule="auto"/>
    </w:pPr>
    <w:rPr>
      <w:rFonts w:eastAsiaTheme="minorEastAsia"/>
      <w:color w:val="943634" w:themeColor="accent2" w:themeShade="BF"/>
      <w:lang w:eastAsia="es-A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C70964"/>
    <w:pPr>
      <w:spacing w:after="0" w:line="240" w:lineRule="auto"/>
    </w:pPr>
    <w:rPr>
      <w:rFonts w:eastAsiaTheme="minorEastAsia"/>
      <w:lang w:eastAsia="es-A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Pa11">
    <w:name w:val="Pa11"/>
    <w:basedOn w:val="Default"/>
    <w:next w:val="Default"/>
    <w:uiPriority w:val="99"/>
    <w:rsid w:val="00C70964"/>
    <w:pPr>
      <w:spacing w:line="200" w:lineRule="atLeast"/>
    </w:pPr>
    <w:rPr>
      <w:rFonts w:ascii="Palatino" w:hAnsi="Palatino" w:cstheme="minorBidi"/>
      <w:color w:val="auto"/>
    </w:rPr>
  </w:style>
  <w:style w:type="paragraph" w:styleId="Textoindependiente">
    <w:name w:val="Body Text"/>
    <w:basedOn w:val="Normal"/>
    <w:link w:val="TextoindependienteCar"/>
    <w:uiPriority w:val="99"/>
    <w:semiHidden/>
    <w:unhideWhenUsed/>
    <w:rsid w:val="00C70964"/>
    <w:pPr>
      <w:spacing w:after="120" w:line="276" w:lineRule="auto"/>
    </w:pPr>
    <w:rPr>
      <w:rFonts w:asciiTheme="minorHAnsi" w:eastAsiaTheme="minorEastAsia" w:hAnsiTheme="minorHAnsi" w:cstheme="minorBidi"/>
      <w:sz w:val="22"/>
      <w:szCs w:val="22"/>
      <w:lang w:val="es-AR" w:eastAsia="es-AR"/>
    </w:rPr>
  </w:style>
  <w:style w:type="character" w:customStyle="1" w:styleId="TextoindependienteCar">
    <w:name w:val="Texto independiente Car"/>
    <w:basedOn w:val="Fuentedeprrafopredeter"/>
    <w:link w:val="Textoindependiente"/>
    <w:uiPriority w:val="99"/>
    <w:semiHidden/>
    <w:rsid w:val="00C70964"/>
    <w:rPr>
      <w:rFonts w:eastAsiaTheme="minorEastAsia"/>
      <w:lang w:eastAsia="es-AR"/>
    </w:rPr>
  </w:style>
  <w:style w:type="character" w:customStyle="1" w:styleId="current-selection">
    <w:name w:val="current-selection"/>
    <w:basedOn w:val="Fuentedeprrafopredeter"/>
    <w:rsid w:val="00C70964"/>
  </w:style>
  <w:style w:type="character" w:customStyle="1" w:styleId="a">
    <w:name w:val="_"/>
    <w:basedOn w:val="Fuentedeprrafopredeter"/>
    <w:rsid w:val="00C70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4B"/>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link w:val="Ttulo1Car"/>
    <w:uiPriority w:val="9"/>
    <w:qFormat/>
    <w:rsid w:val="00C70964"/>
    <w:pPr>
      <w:spacing w:before="100" w:beforeAutospacing="1" w:after="100" w:afterAutospacing="1"/>
      <w:outlineLvl w:val="0"/>
    </w:pPr>
    <w:rPr>
      <w:b/>
      <w:bCs/>
      <w:kern w:val="36"/>
      <w:sz w:val="48"/>
      <w:szCs w:val="48"/>
      <w:lang w:val="es-ES"/>
    </w:rPr>
  </w:style>
  <w:style w:type="paragraph" w:styleId="Ttulo4">
    <w:name w:val="heading 4"/>
    <w:basedOn w:val="Normal"/>
    <w:next w:val="Normal"/>
    <w:link w:val="Ttulo4Car"/>
    <w:qFormat/>
    <w:rsid w:val="00C70964"/>
    <w:pPr>
      <w:keepNext/>
      <w:spacing w:before="240" w:after="60" w:line="360" w:lineRule="auto"/>
      <w:ind w:firstLine="709"/>
      <w:jc w:val="both"/>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964"/>
    <w:rPr>
      <w:rFonts w:ascii="Times New Roman" w:eastAsia="Times New Roman" w:hAnsi="Times New Roman" w:cs="Times New Roman"/>
      <w:b/>
      <w:bCs/>
      <w:kern w:val="36"/>
      <w:sz w:val="48"/>
      <w:szCs w:val="48"/>
      <w:lang w:val="es-ES" w:eastAsia="es-ES"/>
    </w:rPr>
  </w:style>
  <w:style w:type="character" w:customStyle="1" w:styleId="Ttulo4Car">
    <w:name w:val="Título 4 Car"/>
    <w:basedOn w:val="Fuentedeprrafopredeter"/>
    <w:link w:val="Ttulo4"/>
    <w:rsid w:val="00C70964"/>
    <w:rPr>
      <w:rFonts w:ascii="Times New Roman" w:eastAsia="Times New Roman" w:hAnsi="Times New Roman" w:cs="Times New Roman"/>
      <w:b/>
      <w:bCs/>
      <w:sz w:val="28"/>
      <w:szCs w:val="28"/>
      <w:lang w:val="es-ES_tradnl" w:eastAsia="es-ES"/>
    </w:rPr>
  </w:style>
  <w:style w:type="paragraph" w:styleId="Prrafodelista">
    <w:name w:val="List Paragraph"/>
    <w:basedOn w:val="Normal"/>
    <w:uiPriority w:val="34"/>
    <w:qFormat/>
    <w:rsid w:val="002F7A4B"/>
    <w:pPr>
      <w:ind w:left="720"/>
      <w:contextualSpacing/>
    </w:pPr>
  </w:style>
  <w:style w:type="paragraph" w:customStyle="1" w:styleId="LNTitulodeltrabajo">
    <w:name w:val="LN / Titulo del trabajo"/>
    <w:basedOn w:val="Normal"/>
    <w:link w:val="LNTitulodeltrabajoCar"/>
    <w:qFormat/>
    <w:rsid w:val="002F7A4B"/>
    <w:pPr>
      <w:spacing w:after="120"/>
    </w:pPr>
    <w:rPr>
      <w:rFonts w:ascii="Garamond" w:eastAsiaTheme="minorEastAsia" w:hAnsi="Garamond" w:cs="Tahoma"/>
      <w:b/>
      <w:bCs/>
      <w:color w:val="000000"/>
      <w:sz w:val="40"/>
      <w:szCs w:val="36"/>
      <w:lang w:val="es-ES" w:eastAsia="es-AR"/>
    </w:rPr>
  </w:style>
  <w:style w:type="character" w:customStyle="1" w:styleId="LNTitulodeltrabajoCar">
    <w:name w:val="LN / Titulo del trabajo Car"/>
    <w:basedOn w:val="Fuentedeprrafopredeter"/>
    <w:link w:val="LNTitulodeltrabajo"/>
    <w:rsid w:val="002F7A4B"/>
    <w:rPr>
      <w:rFonts w:ascii="Garamond" w:eastAsiaTheme="minorEastAsia" w:hAnsi="Garamond" w:cs="Tahoma"/>
      <w:b/>
      <w:bCs/>
      <w:color w:val="000000"/>
      <w:sz w:val="40"/>
      <w:szCs w:val="36"/>
      <w:lang w:val="es-ES" w:eastAsia="es-AR"/>
    </w:rPr>
  </w:style>
  <w:style w:type="paragraph" w:customStyle="1" w:styleId="LNSubtitulo1">
    <w:name w:val="LN / Subtitulo 1"/>
    <w:basedOn w:val="Normal"/>
    <w:link w:val="LNSubtitulo1Car"/>
    <w:qFormat/>
    <w:rsid w:val="002F7A4B"/>
    <w:pPr>
      <w:spacing w:after="120"/>
      <w:jc w:val="both"/>
    </w:pPr>
    <w:rPr>
      <w:rFonts w:ascii="Garamond" w:eastAsiaTheme="minorEastAsia" w:hAnsi="Garamond" w:cs="Tahoma"/>
      <w:b/>
      <w:sz w:val="22"/>
      <w:szCs w:val="22"/>
      <w:lang w:val="es-AR" w:eastAsia="es-AR"/>
    </w:rPr>
  </w:style>
  <w:style w:type="character" w:customStyle="1" w:styleId="LNSubtitulo1Car">
    <w:name w:val="LN / Subtitulo 1 Car"/>
    <w:basedOn w:val="Fuentedeprrafopredeter"/>
    <w:link w:val="LNSubtitulo1"/>
    <w:rsid w:val="002F7A4B"/>
    <w:rPr>
      <w:rFonts w:ascii="Garamond" w:eastAsiaTheme="minorEastAsia" w:hAnsi="Garamond" w:cs="Tahoma"/>
      <w:b/>
      <w:lang w:eastAsia="es-AR"/>
    </w:rPr>
  </w:style>
  <w:style w:type="paragraph" w:styleId="Textodeglobo">
    <w:name w:val="Balloon Text"/>
    <w:basedOn w:val="Normal"/>
    <w:link w:val="TextodegloboCar"/>
    <w:uiPriority w:val="99"/>
    <w:semiHidden/>
    <w:unhideWhenUsed/>
    <w:rsid w:val="002F7A4B"/>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A4B"/>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AE7590"/>
    <w:pPr>
      <w:tabs>
        <w:tab w:val="center" w:pos="4419"/>
        <w:tab w:val="right" w:pos="8838"/>
      </w:tabs>
    </w:pPr>
  </w:style>
  <w:style w:type="character" w:customStyle="1" w:styleId="EncabezadoCar">
    <w:name w:val="Encabezado Car"/>
    <w:basedOn w:val="Fuentedeprrafopredeter"/>
    <w:link w:val="Encabezado"/>
    <w:uiPriority w:val="99"/>
    <w:rsid w:val="00AE7590"/>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AE7590"/>
    <w:pPr>
      <w:tabs>
        <w:tab w:val="center" w:pos="4419"/>
        <w:tab w:val="right" w:pos="8838"/>
      </w:tabs>
    </w:pPr>
  </w:style>
  <w:style w:type="character" w:customStyle="1" w:styleId="PiedepginaCar">
    <w:name w:val="Pie de página Car"/>
    <w:basedOn w:val="Fuentedeprrafopredeter"/>
    <w:link w:val="Piedepgina"/>
    <w:uiPriority w:val="99"/>
    <w:rsid w:val="00AE7590"/>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uiPriority w:val="99"/>
    <w:semiHidden/>
    <w:unhideWhenUsed/>
    <w:rsid w:val="00AE7590"/>
    <w:rPr>
      <w:sz w:val="20"/>
      <w:szCs w:val="20"/>
    </w:rPr>
  </w:style>
  <w:style w:type="character" w:customStyle="1" w:styleId="TextonotapieCar">
    <w:name w:val="Texto nota pie Car"/>
    <w:basedOn w:val="Fuentedeprrafopredeter"/>
    <w:link w:val="Textonotapie"/>
    <w:uiPriority w:val="99"/>
    <w:semiHidden/>
    <w:rsid w:val="00AE7590"/>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E7590"/>
    <w:rPr>
      <w:vertAlign w:val="superscript"/>
    </w:rPr>
  </w:style>
  <w:style w:type="paragraph" w:styleId="NormalWeb">
    <w:name w:val="Normal (Web)"/>
    <w:basedOn w:val="Normal"/>
    <w:uiPriority w:val="99"/>
    <w:unhideWhenUsed/>
    <w:rsid w:val="00C70964"/>
    <w:pPr>
      <w:spacing w:before="100" w:beforeAutospacing="1" w:after="100" w:afterAutospacing="1"/>
    </w:pPr>
    <w:rPr>
      <w:lang w:val="es-AR" w:eastAsia="es-AR"/>
    </w:rPr>
  </w:style>
  <w:style w:type="character" w:customStyle="1" w:styleId="apple-converted-space">
    <w:name w:val="apple-converted-space"/>
    <w:basedOn w:val="Fuentedeprrafopredeter"/>
    <w:rsid w:val="00C70964"/>
  </w:style>
  <w:style w:type="character" w:styleId="Hipervnculo">
    <w:name w:val="Hyperlink"/>
    <w:basedOn w:val="Fuentedeprrafopredeter"/>
    <w:uiPriority w:val="99"/>
    <w:unhideWhenUsed/>
    <w:rsid w:val="00C70964"/>
    <w:rPr>
      <w:color w:val="0000FF"/>
      <w:u w:val="single"/>
    </w:rPr>
  </w:style>
  <w:style w:type="paragraph" w:styleId="HTMLconformatoprevio">
    <w:name w:val="HTML Preformatted"/>
    <w:basedOn w:val="Normal"/>
    <w:link w:val="HTMLconformatoprevioCar"/>
    <w:uiPriority w:val="99"/>
    <w:unhideWhenUsed/>
    <w:rsid w:val="00C7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C70964"/>
    <w:rPr>
      <w:rFonts w:ascii="Courier New" w:eastAsia="Times New Roman" w:hAnsi="Courier New" w:cs="Courier New"/>
      <w:sz w:val="20"/>
      <w:szCs w:val="20"/>
      <w:lang w:val="es-ES" w:eastAsia="es-ES"/>
    </w:rPr>
  </w:style>
  <w:style w:type="paragraph" w:customStyle="1" w:styleId="svarticle">
    <w:name w:val="svarticle"/>
    <w:basedOn w:val="Normal"/>
    <w:rsid w:val="00C70964"/>
    <w:pPr>
      <w:spacing w:before="100" w:beforeAutospacing="1" w:after="100" w:afterAutospacing="1"/>
    </w:pPr>
    <w:rPr>
      <w:lang w:val="es-ES"/>
    </w:rPr>
  </w:style>
  <w:style w:type="character" w:customStyle="1" w:styleId="apple-style-span">
    <w:name w:val="apple-style-span"/>
    <w:rsid w:val="00C70964"/>
  </w:style>
  <w:style w:type="paragraph" w:customStyle="1" w:styleId="Estndar">
    <w:name w:val="Estándar"/>
    <w:basedOn w:val="Normal"/>
    <w:rsid w:val="00C70964"/>
    <w:pPr>
      <w:spacing w:line="360" w:lineRule="auto"/>
      <w:ind w:firstLine="720"/>
      <w:jc w:val="both"/>
    </w:pPr>
    <w:rPr>
      <w:rFonts w:ascii="Arial" w:hAnsi="Arial"/>
      <w:sz w:val="22"/>
      <w:szCs w:val="20"/>
      <w:lang w:eastAsia="es-MX"/>
    </w:rPr>
  </w:style>
  <w:style w:type="paragraph" w:styleId="Textoindependiente3">
    <w:name w:val="Body Text 3"/>
    <w:basedOn w:val="Normal"/>
    <w:link w:val="Textoindependiente3Car"/>
    <w:rsid w:val="00C70964"/>
    <w:pPr>
      <w:spacing w:before="60" w:after="120" w:line="360" w:lineRule="auto"/>
      <w:ind w:firstLine="709"/>
      <w:jc w:val="both"/>
    </w:pPr>
    <w:rPr>
      <w:rFonts w:ascii="Arial" w:hAnsi="Arial"/>
      <w:sz w:val="16"/>
      <w:szCs w:val="16"/>
    </w:rPr>
  </w:style>
  <w:style w:type="character" w:customStyle="1" w:styleId="Textoindependiente3Car">
    <w:name w:val="Texto independiente 3 Car"/>
    <w:basedOn w:val="Fuentedeprrafopredeter"/>
    <w:link w:val="Textoindependiente3"/>
    <w:rsid w:val="00C70964"/>
    <w:rPr>
      <w:rFonts w:ascii="Arial" w:eastAsia="Times New Roman" w:hAnsi="Arial" w:cs="Times New Roman"/>
      <w:sz w:val="16"/>
      <w:szCs w:val="16"/>
      <w:lang w:val="es-ES_tradnl" w:eastAsia="es-ES"/>
    </w:rPr>
  </w:style>
  <w:style w:type="character" w:customStyle="1" w:styleId="gt-ft-text">
    <w:name w:val="gt-ft-text"/>
    <w:basedOn w:val="Fuentedeprrafopredeter"/>
    <w:rsid w:val="00C70964"/>
  </w:style>
  <w:style w:type="table" w:styleId="Tablaconcuadrcula">
    <w:name w:val="Table Grid"/>
    <w:basedOn w:val="Tablanormal"/>
    <w:uiPriority w:val="59"/>
    <w:rsid w:val="00C70964"/>
    <w:pPr>
      <w:spacing w:after="0" w:line="240" w:lineRule="auto"/>
    </w:pPr>
    <w:rPr>
      <w:rFonts w:eastAsiaTheme="minorEastAsia"/>
      <w:lang w:eastAsia="es-A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C70964"/>
    <w:pPr>
      <w:spacing w:after="0" w:line="240" w:lineRule="auto"/>
    </w:pPr>
    <w:rPr>
      <w:rFonts w:ascii="Calibri" w:eastAsia="Times New Roman" w:hAnsi="Calibri" w:cs="Times New Roman"/>
      <w:lang w:val="es-ES" w:eastAsia="es-AR"/>
    </w:rPr>
  </w:style>
  <w:style w:type="character" w:customStyle="1" w:styleId="SinespaciadoCar">
    <w:name w:val="Sin espaciado Car"/>
    <w:basedOn w:val="Fuentedeprrafopredeter"/>
    <w:link w:val="Sinespaciado"/>
    <w:uiPriority w:val="1"/>
    <w:rsid w:val="00C70964"/>
    <w:rPr>
      <w:rFonts w:ascii="Calibri" w:eastAsia="Times New Roman" w:hAnsi="Calibri" w:cs="Times New Roman"/>
      <w:lang w:val="es-ES" w:eastAsia="es-AR"/>
    </w:rPr>
  </w:style>
  <w:style w:type="character" w:customStyle="1" w:styleId="TextocomentarioCar">
    <w:name w:val="Texto comentario Car"/>
    <w:basedOn w:val="Fuentedeprrafopredeter"/>
    <w:link w:val="Textocomentario"/>
    <w:uiPriority w:val="99"/>
    <w:semiHidden/>
    <w:rsid w:val="00C70964"/>
    <w:rPr>
      <w:rFonts w:eastAsiaTheme="minorEastAsia"/>
      <w:sz w:val="20"/>
      <w:szCs w:val="20"/>
      <w:lang w:eastAsia="es-AR"/>
    </w:rPr>
  </w:style>
  <w:style w:type="paragraph" w:styleId="Textocomentario">
    <w:name w:val="annotation text"/>
    <w:basedOn w:val="Normal"/>
    <w:link w:val="TextocomentarioCar"/>
    <w:uiPriority w:val="99"/>
    <w:semiHidden/>
    <w:unhideWhenUsed/>
    <w:rsid w:val="00C70964"/>
    <w:pPr>
      <w:spacing w:after="200"/>
    </w:pPr>
    <w:rPr>
      <w:rFonts w:asciiTheme="minorHAnsi" w:eastAsiaTheme="minorEastAsia" w:hAnsiTheme="minorHAnsi" w:cstheme="minorBidi"/>
      <w:sz w:val="20"/>
      <w:szCs w:val="20"/>
      <w:lang w:val="es-AR" w:eastAsia="es-AR"/>
    </w:rPr>
  </w:style>
  <w:style w:type="character" w:customStyle="1" w:styleId="AsuntodelcomentarioCar">
    <w:name w:val="Asunto del comentario Car"/>
    <w:basedOn w:val="TextocomentarioCar"/>
    <w:link w:val="Asuntodelcomentario"/>
    <w:uiPriority w:val="99"/>
    <w:semiHidden/>
    <w:rsid w:val="00C70964"/>
    <w:rPr>
      <w:rFonts w:eastAsiaTheme="minorEastAsia"/>
      <w:b/>
      <w:bCs/>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C70964"/>
    <w:rPr>
      <w:b/>
      <w:bCs/>
    </w:rPr>
  </w:style>
  <w:style w:type="paragraph" w:customStyle="1" w:styleId="first-paragraph">
    <w:name w:val="first-paragraph"/>
    <w:basedOn w:val="Normal"/>
    <w:rsid w:val="00C70964"/>
    <w:pPr>
      <w:spacing w:before="100" w:beforeAutospacing="1" w:after="100" w:afterAutospacing="1"/>
    </w:pPr>
    <w:rPr>
      <w:lang w:val="es-ES"/>
    </w:rPr>
  </w:style>
  <w:style w:type="paragraph" w:customStyle="1" w:styleId="Default">
    <w:name w:val="Default"/>
    <w:rsid w:val="00C70964"/>
    <w:pPr>
      <w:autoSpaceDE w:val="0"/>
      <w:autoSpaceDN w:val="0"/>
      <w:adjustRightInd w:val="0"/>
      <w:spacing w:after="0" w:line="240" w:lineRule="auto"/>
    </w:pPr>
    <w:rPr>
      <w:rFonts w:ascii="Calibri" w:eastAsiaTheme="minorEastAsia" w:hAnsi="Calibri" w:cs="Calibri"/>
      <w:color w:val="000000"/>
      <w:sz w:val="24"/>
      <w:szCs w:val="24"/>
      <w:lang w:val="es-ES" w:eastAsia="es-AR"/>
    </w:rPr>
  </w:style>
  <w:style w:type="paragraph" w:customStyle="1" w:styleId="texto16px">
    <w:name w:val="texto16px"/>
    <w:basedOn w:val="Normal"/>
    <w:rsid w:val="00C70964"/>
    <w:pPr>
      <w:spacing w:before="100" w:beforeAutospacing="1" w:after="100" w:afterAutospacing="1"/>
    </w:pPr>
    <w:rPr>
      <w:lang w:val="es-AR" w:eastAsia="es-AR"/>
    </w:rPr>
  </w:style>
  <w:style w:type="table" w:styleId="Sombreadoclaro-nfasis2">
    <w:name w:val="Light Shading Accent 2"/>
    <w:basedOn w:val="Tablanormal"/>
    <w:uiPriority w:val="60"/>
    <w:rsid w:val="00C70964"/>
    <w:pPr>
      <w:spacing w:after="0" w:line="240" w:lineRule="auto"/>
    </w:pPr>
    <w:rPr>
      <w:rFonts w:eastAsiaTheme="minorEastAsia"/>
      <w:color w:val="943634" w:themeColor="accent2" w:themeShade="BF"/>
      <w:lang w:eastAsia="es-A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C70964"/>
    <w:pPr>
      <w:spacing w:after="0" w:line="240" w:lineRule="auto"/>
    </w:pPr>
    <w:rPr>
      <w:rFonts w:eastAsiaTheme="minorEastAsia"/>
      <w:lang w:eastAsia="es-A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Pa11">
    <w:name w:val="Pa11"/>
    <w:basedOn w:val="Default"/>
    <w:next w:val="Default"/>
    <w:uiPriority w:val="99"/>
    <w:rsid w:val="00C70964"/>
    <w:pPr>
      <w:spacing w:line="200" w:lineRule="atLeast"/>
    </w:pPr>
    <w:rPr>
      <w:rFonts w:ascii="Palatino" w:hAnsi="Palatino" w:cstheme="minorBidi"/>
      <w:color w:val="auto"/>
    </w:rPr>
  </w:style>
  <w:style w:type="paragraph" w:styleId="Textoindependiente">
    <w:name w:val="Body Text"/>
    <w:basedOn w:val="Normal"/>
    <w:link w:val="TextoindependienteCar"/>
    <w:uiPriority w:val="99"/>
    <w:semiHidden/>
    <w:unhideWhenUsed/>
    <w:rsid w:val="00C70964"/>
    <w:pPr>
      <w:spacing w:after="120" w:line="276" w:lineRule="auto"/>
    </w:pPr>
    <w:rPr>
      <w:rFonts w:asciiTheme="minorHAnsi" w:eastAsiaTheme="minorEastAsia" w:hAnsiTheme="minorHAnsi" w:cstheme="minorBidi"/>
      <w:sz w:val="22"/>
      <w:szCs w:val="22"/>
      <w:lang w:val="es-AR" w:eastAsia="es-AR"/>
    </w:rPr>
  </w:style>
  <w:style w:type="character" w:customStyle="1" w:styleId="TextoindependienteCar">
    <w:name w:val="Texto independiente Car"/>
    <w:basedOn w:val="Fuentedeprrafopredeter"/>
    <w:link w:val="Textoindependiente"/>
    <w:uiPriority w:val="99"/>
    <w:semiHidden/>
    <w:rsid w:val="00C70964"/>
    <w:rPr>
      <w:rFonts w:eastAsiaTheme="minorEastAsia"/>
      <w:lang w:eastAsia="es-AR"/>
    </w:rPr>
  </w:style>
  <w:style w:type="character" w:customStyle="1" w:styleId="current-selection">
    <w:name w:val="current-selection"/>
    <w:basedOn w:val="Fuentedeprrafopredeter"/>
    <w:rsid w:val="00C70964"/>
  </w:style>
  <w:style w:type="character" w:customStyle="1" w:styleId="a">
    <w:name w:val="_"/>
    <w:basedOn w:val="Fuentedeprrafopredeter"/>
    <w:rsid w:val="00C7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0911">
      <w:bodyDiv w:val="1"/>
      <w:marLeft w:val="0"/>
      <w:marRight w:val="0"/>
      <w:marTop w:val="0"/>
      <w:marBottom w:val="0"/>
      <w:divBdr>
        <w:top w:val="none" w:sz="0" w:space="0" w:color="auto"/>
        <w:left w:val="none" w:sz="0" w:space="0" w:color="auto"/>
        <w:bottom w:val="none" w:sz="0" w:space="0" w:color="auto"/>
        <w:right w:val="none" w:sz="0" w:space="0" w:color="auto"/>
      </w:divBdr>
    </w:div>
    <w:div w:id="1547256404">
      <w:bodyDiv w:val="1"/>
      <w:marLeft w:val="0"/>
      <w:marRight w:val="0"/>
      <w:marTop w:val="0"/>
      <w:marBottom w:val="0"/>
      <w:divBdr>
        <w:top w:val="none" w:sz="0" w:space="0" w:color="auto"/>
        <w:left w:val="none" w:sz="0" w:space="0" w:color="auto"/>
        <w:bottom w:val="none" w:sz="0" w:space="0" w:color="auto"/>
        <w:right w:val="none" w:sz="0" w:space="0" w:color="auto"/>
      </w:divBdr>
      <w:divsChild>
        <w:div w:id="6628538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bd.int/doc/meetings/sbstta/sbstta-11/official/sbstta-11-06-es.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B5D9-10AA-4B49-B2E4-BF91A01C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4519</Words>
  <Characters>24860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Fabian Zubrinic</cp:lastModifiedBy>
  <cp:revision>8</cp:revision>
  <cp:lastPrinted>2016-08-01T14:09:00Z</cp:lastPrinted>
  <dcterms:created xsi:type="dcterms:W3CDTF">2017-02-14T18:53:00Z</dcterms:created>
  <dcterms:modified xsi:type="dcterms:W3CDTF">2017-03-09T18:42:00Z</dcterms:modified>
</cp:coreProperties>
</file>